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Layout"/>
        <w:tblpPr w:leftFromText="180" w:rightFromText="180" w:vertAnchor="page" w:horzAnchor="margin" w:tblpY="586"/>
        <w:tblOverlap w:val="never"/>
        <w:tblW w:w="9540" w:type="dxa"/>
        <w:tblLayout w:type="fixed"/>
        <w:tblLook w:val="04A0" w:firstRow="1" w:lastRow="0" w:firstColumn="1" w:lastColumn="0" w:noHBand="0" w:noVBand="1"/>
      </w:tblPr>
      <w:tblGrid>
        <w:gridCol w:w="9540"/>
      </w:tblGrid>
      <w:tr w:rsidR="00445E0D" w:rsidRPr="0058545A" w14:paraId="3199C81E" w14:textId="77777777" w:rsidTr="7949EA41">
        <w:trPr>
          <w:trHeight w:hRule="exact" w:val="987"/>
        </w:trPr>
        <w:tc>
          <w:tcPr>
            <w:tcW w:w="5000" w:type="pct"/>
            <w:tcBorders>
              <w:bottom w:val="single" w:sz="12" w:space="0" w:color="4472C4" w:themeColor="accent1"/>
            </w:tcBorders>
            <w:vAlign w:val="bottom"/>
          </w:tcPr>
          <w:p w14:paraId="7DA15729" w14:textId="272D12DB" w:rsidR="00C77DFB" w:rsidRPr="00C77DFB" w:rsidRDefault="00C77DFB" w:rsidP="00C77DFB">
            <w:pPr>
              <w:pStyle w:val="Title"/>
              <w:ind w:right="90"/>
              <w:rPr>
                <w:sz w:val="36"/>
                <w:szCs w:val="36"/>
              </w:rPr>
            </w:pPr>
            <w:bookmarkStart w:id="0" w:name="_Hlk531165886"/>
            <w:r>
              <w:rPr>
                <w:sz w:val="36"/>
                <w:szCs w:val="36"/>
              </w:rPr>
              <w:t>Kaiser Permanente Northern California</w:t>
            </w:r>
          </w:p>
        </w:tc>
      </w:tr>
    </w:tbl>
    <w:p w14:paraId="67B0BCED" w14:textId="77777777" w:rsidR="0073700F" w:rsidRDefault="0073700F" w:rsidP="647A4A96">
      <w:pPr>
        <w:pStyle w:val="Subtitle"/>
        <w:spacing w:before="0"/>
        <w:ind w:right="90"/>
        <w:rPr>
          <w:rFonts w:cstheme="minorHAnsi"/>
          <w:color w:val="4472C4" w:themeColor="accent1"/>
        </w:rPr>
      </w:pPr>
    </w:p>
    <w:p w14:paraId="739EE310" w14:textId="72C9BD30" w:rsidR="006C4507" w:rsidRPr="0073700F" w:rsidRDefault="647A4A96" w:rsidP="647A4A96">
      <w:pPr>
        <w:pStyle w:val="Subtitle"/>
        <w:spacing w:before="0"/>
        <w:ind w:right="90"/>
        <w:rPr>
          <w:rFonts w:cstheme="minorHAnsi"/>
          <w:color w:val="4472C4" w:themeColor="accent1"/>
          <w:sz w:val="32"/>
          <w:szCs w:val="32"/>
        </w:rPr>
      </w:pPr>
      <w:r w:rsidRPr="00213E10">
        <w:rPr>
          <w:rFonts w:cstheme="minorHAnsi"/>
          <w:color w:val="4472C4" w:themeColor="accent1"/>
          <w:sz w:val="24"/>
          <w:szCs w:val="24"/>
        </w:rPr>
        <w:t xml:space="preserve"> </w:t>
      </w:r>
      <w:r w:rsidRPr="0073700F">
        <w:rPr>
          <w:rFonts w:cstheme="minorHAnsi"/>
          <w:color w:val="4472C4" w:themeColor="accent1"/>
          <w:sz w:val="32"/>
          <w:szCs w:val="32"/>
        </w:rPr>
        <w:t>Basic Evaluation and Interventions</w:t>
      </w:r>
      <w:r w:rsidR="0073700F" w:rsidRPr="0073700F">
        <w:rPr>
          <w:rFonts w:cstheme="minorHAnsi"/>
          <w:color w:val="4472C4" w:themeColor="accent1"/>
          <w:sz w:val="32"/>
          <w:szCs w:val="32"/>
        </w:rPr>
        <w:t xml:space="preserve"> for Common Diagnoses of the Wrist and Hand</w:t>
      </w:r>
    </w:p>
    <w:p w14:paraId="62B410A7" w14:textId="0082A1A7" w:rsidR="647A4A96" w:rsidRPr="00213E10" w:rsidRDefault="7949EA41" w:rsidP="647A4A96">
      <w:pPr>
        <w:rPr>
          <w:rFonts w:asciiTheme="minorHAnsi" w:hAnsiTheme="minorHAnsi" w:cstheme="minorHAnsi"/>
          <w:sz w:val="20"/>
          <w:szCs w:val="20"/>
        </w:rPr>
      </w:pPr>
      <w:r w:rsidRPr="0073700F">
        <w:rPr>
          <w:rFonts w:asciiTheme="minorHAnsi" w:hAnsiTheme="minorHAnsi" w:cstheme="minorBidi"/>
          <w:color w:val="4472C4" w:themeColor="accent1"/>
          <w:sz w:val="32"/>
          <w:szCs w:val="32"/>
        </w:rPr>
        <w:t>August 23-24, 2019</w:t>
      </w:r>
    </w:p>
    <w:p w14:paraId="3179D78C" w14:textId="77777777" w:rsidR="00083B10" w:rsidRPr="00C54DE9" w:rsidRDefault="00083B10" w:rsidP="00445E0D">
      <w:pPr>
        <w:pStyle w:val="Heading2"/>
        <w:spacing w:before="180" w:after="0"/>
        <w:rPr>
          <w:sz w:val="32"/>
          <w:szCs w:val="32"/>
        </w:rPr>
      </w:pPr>
      <w:r w:rsidRPr="00C54DE9">
        <w:rPr>
          <w:sz w:val="32"/>
          <w:szCs w:val="32"/>
        </w:rPr>
        <w:t xml:space="preserve">Course Description </w:t>
      </w:r>
    </w:p>
    <w:p w14:paraId="2A4EDDB8" w14:textId="6EA9F073" w:rsidR="00445E0D" w:rsidRPr="00213E10" w:rsidRDefault="00445E0D" w:rsidP="00083B10">
      <w:pPr>
        <w:rPr>
          <w:rFonts w:asciiTheme="minorHAnsi" w:hAnsiTheme="minorHAnsi" w:cs="Arial"/>
          <w:bCs/>
          <w:color w:val="595959" w:themeColor="text1" w:themeTint="A6"/>
          <w:sz w:val="18"/>
          <w:szCs w:val="18"/>
        </w:rPr>
      </w:pPr>
      <w:bookmarkStart w:id="1" w:name="_Hlk530480030"/>
    </w:p>
    <w:bookmarkEnd w:id="1"/>
    <w:p w14:paraId="7FC4D098" w14:textId="425F15D5" w:rsidR="54FEB674" w:rsidRDefault="54FEB674" w:rsidP="54FEB674">
      <w:pPr>
        <w:rPr>
          <w:rFonts w:ascii="Calibri" w:eastAsia="Calibri" w:hAnsi="Calibri" w:cs="Calibri"/>
          <w:sz w:val="22"/>
          <w:szCs w:val="22"/>
        </w:rPr>
      </w:pPr>
      <w:r w:rsidRPr="54FEB674">
        <w:rPr>
          <w:rFonts w:ascii="Calibri" w:eastAsia="Calibri" w:hAnsi="Calibri" w:cs="Calibri"/>
          <w:sz w:val="22"/>
          <w:szCs w:val="22"/>
        </w:rPr>
        <w:t xml:space="preserve">This two-day course will present a comprehensive overview of the structural and biomechanical basis of the hand and wrist and their function.   Common pathologies, mechanisms of injury, and interventions involving fractures, RSI, nerve compression disorders, tendinopathy, arthritis, sprains/strains and dislocations will be covered with strong reference to their impact on function. Course content includes the basics of evaluation, differential diagnosis, assessment for interventions, and functional progression of treatment based on current evidence. </w:t>
      </w:r>
    </w:p>
    <w:p w14:paraId="484FA1A8" w14:textId="77777777" w:rsidR="002D2506" w:rsidRPr="00C54DE9" w:rsidRDefault="06D814AA" w:rsidP="00445E0D">
      <w:pPr>
        <w:pStyle w:val="Heading2"/>
        <w:spacing w:before="180"/>
        <w:rPr>
          <w:sz w:val="32"/>
          <w:szCs w:val="32"/>
        </w:rPr>
      </w:pPr>
      <w:r w:rsidRPr="06D814AA">
        <w:rPr>
          <w:sz w:val="32"/>
          <w:szCs w:val="32"/>
        </w:rPr>
        <w:t xml:space="preserve">Course Outline </w:t>
      </w:r>
    </w:p>
    <w:p w14:paraId="66D21FDF" w14:textId="5A9F2618" w:rsidR="00295445" w:rsidRPr="00944DDB" w:rsidRDefault="06D814AA" w:rsidP="06D814AA">
      <w:pPr>
        <w:rPr>
          <w:rFonts w:asciiTheme="minorHAnsi" w:hAnsiTheme="minorHAnsi" w:cstheme="minorBidi"/>
          <w:color w:val="595959" w:themeColor="text1" w:themeTint="A6"/>
          <w:sz w:val="22"/>
          <w:szCs w:val="22"/>
        </w:rPr>
      </w:pPr>
      <w:r w:rsidRPr="06D814AA">
        <w:rPr>
          <w:rFonts w:asciiTheme="minorHAnsi" w:hAnsiTheme="minorHAnsi" w:cstheme="minorBidi"/>
          <w:color w:val="595959" w:themeColor="text1" w:themeTint="A6"/>
          <w:sz w:val="22"/>
          <w:szCs w:val="22"/>
        </w:rPr>
        <w:t>Day One: The Wrist</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8750"/>
      </w:tblGrid>
      <w:tr w:rsidR="00944DDB" w14:paraId="50C30881" w14:textId="77777777" w:rsidTr="54FEB674">
        <w:tc>
          <w:tcPr>
            <w:tcW w:w="2040" w:type="dxa"/>
          </w:tcPr>
          <w:p w14:paraId="2CDF20FC" w14:textId="38121AA1" w:rsidR="00944DDB" w:rsidRDefault="54FEB674" w:rsidP="06D814AA">
            <w:r w:rsidRPr="54FEB674">
              <w:rPr>
                <w:rFonts w:asciiTheme="minorHAnsi" w:hAnsiTheme="minorHAnsi" w:cstheme="minorBidi"/>
                <w:color w:val="595959" w:themeColor="text1" w:themeTint="A6"/>
                <w:sz w:val="22"/>
                <w:szCs w:val="22"/>
              </w:rPr>
              <w:t xml:space="preserve">7:45-8:00            </w:t>
            </w:r>
          </w:p>
        </w:tc>
        <w:tc>
          <w:tcPr>
            <w:tcW w:w="8750" w:type="dxa"/>
          </w:tcPr>
          <w:p w14:paraId="07011D05" w14:textId="7A905CB4" w:rsidR="00944DDB" w:rsidRPr="00944DDB" w:rsidRDefault="00944DDB" w:rsidP="06D814AA">
            <w:pPr>
              <w:rPr>
                <w:rFonts w:asciiTheme="minorHAnsi" w:hAnsiTheme="minorHAnsi" w:cstheme="minorBidi"/>
                <w:color w:val="595959" w:themeColor="text1" w:themeTint="A6"/>
                <w:sz w:val="22"/>
                <w:szCs w:val="22"/>
              </w:rPr>
            </w:pPr>
            <w:r w:rsidRPr="06D814AA">
              <w:rPr>
                <w:rFonts w:asciiTheme="minorHAnsi" w:hAnsiTheme="minorHAnsi" w:cstheme="minorBidi"/>
                <w:color w:val="595959" w:themeColor="text1" w:themeTint="A6"/>
                <w:sz w:val="22"/>
                <w:szCs w:val="22"/>
              </w:rPr>
              <w:t>Registration</w:t>
            </w:r>
          </w:p>
        </w:tc>
      </w:tr>
      <w:tr w:rsidR="00944DDB" w14:paraId="4E7ED21E" w14:textId="77777777" w:rsidTr="54FEB674">
        <w:tc>
          <w:tcPr>
            <w:tcW w:w="2040" w:type="dxa"/>
          </w:tcPr>
          <w:p w14:paraId="652A25D6" w14:textId="1158E85A" w:rsidR="00944DDB" w:rsidRDefault="54FEB674" w:rsidP="06D814AA">
            <w:r w:rsidRPr="54FEB674">
              <w:rPr>
                <w:rFonts w:asciiTheme="minorHAnsi" w:hAnsiTheme="minorHAnsi" w:cstheme="minorBidi"/>
                <w:color w:val="595959" w:themeColor="text1" w:themeTint="A6"/>
                <w:sz w:val="22"/>
                <w:szCs w:val="22"/>
              </w:rPr>
              <w:t xml:space="preserve">8:00-8:15            </w:t>
            </w:r>
          </w:p>
        </w:tc>
        <w:tc>
          <w:tcPr>
            <w:tcW w:w="8750" w:type="dxa"/>
          </w:tcPr>
          <w:p w14:paraId="1CFA6EF1" w14:textId="5216FD2D" w:rsidR="00944DDB" w:rsidRPr="00944DDB" w:rsidRDefault="00944DDB" w:rsidP="06D814AA">
            <w:pPr>
              <w:rPr>
                <w:rFonts w:asciiTheme="minorHAnsi" w:hAnsiTheme="minorHAnsi" w:cstheme="minorBidi"/>
                <w:color w:val="595959" w:themeColor="text1" w:themeTint="A6"/>
                <w:sz w:val="22"/>
                <w:szCs w:val="22"/>
              </w:rPr>
            </w:pPr>
            <w:r w:rsidRPr="06D814AA">
              <w:rPr>
                <w:rFonts w:asciiTheme="minorHAnsi" w:hAnsiTheme="minorHAnsi" w:cstheme="minorBidi"/>
                <w:color w:val="595959" w:themeColor="text1" w:themeTint="A6"/>
                <w:sz w:val="22"/>
                <w:szCs w:val="22"/>
              </w:rPr>
              <w:t>Introduction to the class</w:t>
            </w:r>
          </w:p>
        </w:tc>
      </w:tr>
      <w:tr w:rsidR="00944DDB" w14:paraId="3107F4D3" w14:textId="77777777" w:rsidTr="54FEB674">
        <w:tc>
          <w:tcPr>
            <w:tcW w:w="2040" w:type="dxa"/>
          </w:tcPr>
          <w:p w14:paraId="724F9612" w14:textId="5EF25CA3" w:rsidR="00944DDB" w:rsidRDefault="54FEB674" w:rsidP="06D814AA">
            <w:r w:rsidRPr="54FEB674">
              <w:rPr>
                <w:rFonts w:asciiTheme="minorHAnsi" w:hAnsiTheme="minorHAnsi" w:cstheme="minorBidi"/>
                <w:color w:val="595959" w:themeColor="text1" w:themeTint="A6"/>
                <w:sz w:val="22"/>
                <w:szCs w:val="22"/>
              </w:rPr>
              <w:t xml:space="preserve">8:15-9:00            </w:t>
            </w:r>
          </w:p>
        </w:tc>
        <w:tc>
          <w:tcPr>
            <w:tcW w:w="8750" w:type="dxa"/>
          </w:tcPr>
          <w:p w14:paraId="723D342F" w14:textId="0275525B" w:rsidR="00944DDB" w:rsidRPr="00944DDB" w:rsidRDefault="00944DDB" w:rsidP="06D814AA">
            <w:pPr>
              <w:rPr>
                <w:rFonts w:asciiTheme="minorHAnsi" w:hAnsiTheme="minorHAnsi" w:cstheme="minorBidi"/>
                <w:color w:val="595959" w:themeColor="text1" w:themeTint="A6"/>
                <w:sz w:val="22"/>
                <w:szCs w:val="22"/>
              </w:rPr>
            </w:pPr>
            <w:r w:rsidRPr="06D814AA">
              <w:rPr>
                <w:rFonts w:asciiTheme="minorHAnsi" w:hAnsiTheme="minorHAnsi" w:cstheme="minorBidi"/>
                <w:color w:val="595959" w:themeColor="text1" w:themeTint="A6"/>
                <w:sz w:val="22"/>
                <w:szCs w:val="22"/>
              </w:rPr>
              <w:t>Introduction to the wrist, patient interview and differential diagnosis</w:t>
            </w:r>
          </w:p>
        </w:tc>
      </w:tr>
      <w:tr w:rsidR="00944DDB" w14:paraId="726078EA" w14:textId="77777777" w:rsidTr="54FEB674">
        <w:tc>
          <w:tcPr>
            <w:tcW w:w="2040" w:type="dxa"/>
          </w:tcPr>
          <w:p w14:paraId="7305556C" w14:textId="6F0DACBA" w:rsidR="00944DDB" w:rsidRPr="06D814AA" w:rsidRDefault="54FEB674" w:rsidP="54FEB674">
            <w:pPr>
              <w:rPr>
                <w:rFonts w:asciiTheme="minorHAnsi" w:hAnsiTheme="minorHAnsi" w:cstheme="minorBidi"/>
                <w:color w:val="595959" w:themeColor="text1" w:themeTint="A6"/>
                <w:sz w:val="22"/>
                <w:szCs w:val="22"/>
              </w:rPr>
            </w:pPr>
            <w:r w:rsidRPr="54FEB674">
              <w:rPr>
                <w:rFonts w:asciiTheme="minorHAnsi" w:hAnsiTheme="minorHAnsi" w:cstheme="minorBidi"/>
                <w:color w:val="595959" w:themeColor="text1" w:themeTint="A6"/>
                <w:sz w:val="22"/>
                <w:szCs w:val="22"/>
              </w:rPr>
              <w:t xml:space="preserve">9:00-9:45          </w:t>
            </w:r>
          </w:p>
        </w:tc>
        <w:tc>
          <w:tcPr>
            <w:tcW w:w="8750" w:type="dxa"/>
          </w:tcPr>
          <w:p w14:paraId="2EAB080C" w14:textId="238CB51E" w:rsidR="00944DDB" w:rsidRPr="06D814AA" w:rsidRDefault="54FEB674" w:rsidP="54FEB674">
            <w:pPr>
              <w:rPr>
                <w:rFonts w:asciiTheme="minorHAnsi" w:hAnsiTheme="minorHAnsi" w:cstheme="minorBidi"/>
                <w:color w:val="595959" w:themeColor="text1" w:themeTint="A6"/>
                <w:sz w:val="22"/>
                <w:szCs w:val="22"/>
              </w:rPr>
            </w:pPr>
            <w:r w:rsidRPr="54FEB674">
              <w:rPr>
                <w:rFonts w:asciiTheme="minorHAnsi" w:hAnsiTheme="minorHAnsi" w:cstheme="minorBidi"/>
                <w:color w:val="595959" w:themeColor="text1" w:themeTint="A6"/>
                <w:sz w:val="22"/>
                <w:szCs w:val="22"/>
              </w:rPr>
              <w:t>Basic clinical evaluation of the wrist</w:t>
            </w:r>
          </w:p>
        </w:tc>
      </w:tr>
      <w:tr w:rsidR="00944DDB" w14:paraId="3C5C0BFF" w14:textId="77777777" w:rsidTr="54FEB674">
        <w:tc>
          <w:tcPr>
            <w:tcW w:w="2040" w:type="dxa"/>
          </w:tcPr>
          <w:p w14:paraId="0C6FBD49" w14:textId="1F3CEE78" w:rsidR="00944DDB" w:rsidRPr="06D814AA" w:rsidRDefault="54FEB674" w:rsidP="54FEB674">
            <w:pPr>
              <w:rPr>
                <w:rFonts w:asciiTheme="minorHAnsi" w:hAnsiTheme="minorHAnsi" w:cstheme="minorBidi"/>
                <w:color w:val="595959" w:themeColor="text1" w:themeTint="A6"/>
                <w:sz w:val="22"/>
                <w:szCs w:val="22"/>
              </w:rPr>
            </w:pPr>
            <w:r w:rsidRPr="54FEB674">
              <w:rPr>
                <w:rFonts w:asciiTheme="minorHAnsi" w:hAnsiTheme="minorHAnsi" w:cstheme="minorBidi"/>
                <w:color w:val="595959" w:themeColor="text1" w:themeTint="A6"/>
                <w:sz w:val="22"/>
                <w:szCs w:val="22"/>
              </w:rPr>
              <w:t xml:space="preserve">9:45-10:00      </w:t>
            </w:r>
          </w:p>
        </w:tc>
        <w:tc>
          <w:tcPr>
            <w:tcW w:w="8750" w:type="dxa"/>
          </w:tcPr>
          <w:p w14:paraId="35BD5B15" w14:textId="4B9D7FDC" w:rsidR="00944DDB" w:rsidRPr="06D814AA" w:rsidRDefault="54FEB674" w:rsidP="54FEB674">
            <w:pPr>
              <w:rPr>
                <w:rFonts w:asciiTheme="minorHAnsi" w:hAnsiTheme="minorHAnsi" w:cstheme="minorBidi"/>
                <w:color w:val="595959" w:themeColor="text1" w:themeTint="A6"/>
                <w:sz w:val="22"/>
                <w:szCs w:val="22"/>
              </w:rPr>
            </w:pPr>
            <w:r w:rsidRPr="54FEB674">
              <w:rPr>
                <w:rFonts w:asciiTheme="minorHAnsi" w:hAnsiTheme="minorHAnsi" w:cstheme="minorBidi"/>
                <w:color w:val="595959" w:themeColor="text1" w:themeTint="A6"/>
                <w:sz w:val="22"/>
                <w:szCs w:val="22"/>
              </w:rPr>
              <w:t>Break</w:t>
            </w:r>
          </w:p>
        </w:tc>
      </w:tr>
      <w:tr w:rsidR="00944DDB" w14:paraId="373C3F72" w14:textId="77777777" w:rsidTr="54FEB674">
        <w:tc>
          <w:tcPr>
            <w:tcW w:w="2040" w:type="dxa"/>
          </w:tcPr>
          <w:p w14:paraId="00842E04" w14:textId="58A611CB" w:rsidR="00944DDB" w:rsidRPr="06D814AA" w:rsidRDefault="54FEB674" w:rsidP="54FEB674">
            <w:pPr>
              <w:rPr>
                <w:rFonts w:asciiTheme="minorHAnsi" w:hAnsiTheme="minorHAnsi" w:cstheme="minorBidi"/>
                <w:color w:val="595959" w:themeColor="text1" w:themeTint="A6"/>
                <w:sz w:val="22"/>
                <w:szCs w:val="22"/>
              </w:rPr>
            </w:pPr>
            <w:r w:rsidRPr="54FEB674">
              <w:rPr>
                <w:rFonts w:asciiTheme="minorHAnsi" w:hAnsiTheme="minorHAnsi" w:cstheme="minorBidi"/>
                <w:color w:val="595959" w:themeColor="text1" w:themeTint="A6"/>
                <w:sz w:val="22"/>
                <w:szCs w:val="22"/>
              </w:rPr>
              <w:t xml:space="preserve">10:00-11:30    </w:t>
            </w:r>
          </w:p>
        </w:tc>
        <w:tc>
          <w:tcPr>
            <w:tcW w:w="8750" w:type="dxa"/>
          </w:tcPr>
          <w:p w14:paraId="69E5FD88" w14:textId="6D9764DD" w:rsidR="00944DDB" w:rsidRPr="06D814AA" w:rsidRDefault="54FEB674" w:rsidP="54FEB674">
            <w:pPr>
              <w:rPr>
                <w:rFonts w:asciiTheme="minorHAnsi" w:hAnsiTheme="minorHAnsi" w:cstheme="minorBidi"/>
                <w:color w:val="595959" w:themeColor="text1" w:themeTint="A6"/>
                <w:sz w:val="22"/>
                <w:szCs w:val="22"/>
              </w:rPr>
            </w:pPr>
            <w:r w:rsidRPr="54FEB674">
              <w:rPr>
                <w:rFonts w:asciiTheme="minorHAnsi" w:hAnsiTheme="minorHAnsi" w:cstheme="minorBidi"/>
                <w:color w:val="595959" w:themeColor="text1" w:themeTint="A6"/>
                <w:sz w:val="22"/>
                <w:szCs w:val="22"/>
              </w:rPr>
              <w:t>Anatomy, evaluation and interventions particular to the radial dorsal wrist (to include lab time)</w:t>
            </w:r>
          </w:p>
        </w:tc>
      </w:tr>
      <w:tr w:rsidR="00944DDB" w14:paraId="6923B1E4" w14:textId="77777777" w:rsidTr="54FEB674">
        <w:tc>
          <w:tcPr>
            <w:tcW w:w="2040" w:type="dxa"/>
          </w:tcPr>
          <w:p w14:paraId="2B353AE2" w14:textId="795A010B" w:rsidR="00944DDB" w:rsidRPr="06D814AA" w:rsidRDefault="54FEB674" w:rsidP="54FEB674">
            <w:pPr>
              <w:rPr>
                <w:rFonts w:asciiTheme="minorHAnsi" w:hAnsiTheme="minorHAnsi" w:cstheme="minorBidi"/>
                <w:color w:val="595959" w:themeColor="text1" w:themeTint="A6"/>
                <w:sz w:val="22"/>
                <w:szCs w:val="22"/>
              </w:rPr>
            </w:pPr>
            <w:r w:rsidRPr="54FEB674">
              <w:rPr>
                <w:rFonts w:asciiTheme="minorHAnsi" w:hAnsiTheme="minorHAnsi" w:cstheme="minorBidi"/>
                <w:color w:val="595959" w:themeColor="text1" w:themeTint="A6"/>
                <w:sz w:val="22"/>
                <w:szCs w:val="22"/>
              </w:rPr>
              <w:t xml:space="preserve">11:00-12:30       </w:t>
            </w:r>
          </w:p>
        </w:tc>
        <w:tc>
          <w:tcPr>
            <w:tcW w:w="8750" w:type="dxa"/>
          </w:tcPr>
          <w:p w14:paraId="3420CB4A" w14:textId="722E19DA" w:rsidR="00944DDB" w:rsidRPr="06D814AA" w:rsidRDefault="54FEB674" w:rsidP="54FEB674">
            <w:pPr>
              <w:rPr>
                <w:rFonts w:asciiTheme="minorHAnsi" w:hAnsiTheme="minorHAnsi" w:cstheme="minorBidi"/>
                <w:color w:val="595959" w:themeColor="text1" w:themeTint="A6"/>
                <w:sz w:val="22"/>
                <w:szCs w:val="22"/>
              </w:rPr>
            </w:pPr>
            <w:r w:rsidRPr="54FEB674">
              <w:rPr>
                <w:rFonts w:asciiTheme="minorHAnsi" w:hAnsiTheme="minorHAnsi" w:cstheme="minorBidi"/>
                <w:color w:val="595959" w:themeColor="text1" w:themeTint="A6"/>
                <w:sz w:val="22"/>
                <w:szCs w:val="22"/>
              </w:rPr>
              <w:t>Anatomy, evaluation and interventions particular to the radial volar wrist (to include lab time)</w:t>
            </w:r>
          </w:p>
        </w:tc>
      </w:tr>
      <w:tr w:rsidR="00944DDB" w14:paraId="770E6D32" w14:textId="77777777" w:rsidTr="54FEB674">
        <w:tc>
          <w:tcPr>
            <w:tcW w:w="2040" w:type="dxa"/>
          </w:tcPr>
          <w:p w14:paraId="25EACE51" w14:textId="5BA4CFD5" w:rsidR="00944DDB" w:rsidRPr="06D814AA" w:rsidRDefault="54FEB674" w:rsidP="54FEB674">
            <w:pPr>
              <w:rPr>
                <w:rFonts w:asciiTheme="minorHAnsi" w:hAnsiTheme="minorHAnsi" w:cstheme="minorBidi"/>
                <w:color w:val="595959" w:themeColor="text1" w:themeTint="A6"/>
                <w:sz w:val="22"/>
                <w:szCs w:val="22"/>
              </w:rPr>
            </w:pPr>
            <w:r w:rsidRPr="54FEB674">
              <w:rPr>
                <w:rFonts w:asciiTheme="minorHAnsi" w:hAnsiTheme="minorHAnsi" w:cstheme="minorBidi"/>
                <w:color w:val="595959" w:themeColor="text1" w:themeTint="A6"/>
                <w:sz w:val="22"/>
                <w:szCs w:val="22"/>
              </w:rPr>
              <w:t xml:space="preserve">12:30-1:30         </w:t>
            </w:r>
          </w:p>
        </w:tc>
        <w:tc>
          <w:tcPr>
            <w:tcW w:w="8750" w:type="dxa"/>
          </w:tcPr>
          <w:p w14:paraId="3BF9BE83" w14:textId="2456E120" w:rsidR="00944DDB" w:rsidRPr="06D814AA" w:rsidRDefault="00944DDB" w:rsidP="06D814AA">
            <w:pPr>
              <w:rPr>
                <w:rFonts w:asciiTheme="minorHAnsi" w:hAnsiTheme="minorHAnsi" w:cstheme="minorBidi"/>
                <w:color w:val="595959" w:themeColor="text1" w:themeTint="A6"/>
                <w:sz w:val="22"/>
                <w:szCs w:val="22"/>
              </w:rPr>
            </w:pPr>
            <w:r w:rsidRPr="06D814AA">
              <w:rPr>
                <w:rFonts w:asciiTheme="minorHAnsi" w:hAnsiTheme="minorHAnsi" w:cstheme="minorBidi"/>
                <w:color w:val="595959" w:themeColor="text1" w:themeTint="A6"/>
                <w:sz w:val="22"/>
                <w:szCs w:val="22"/>
              </w:rPr>
              <w:t>Lunch</w:t>
            </w:r>
          </w:p>
        </w:tc>
      </w:tr>
      <w:tr w:rsidR="00944DDB" w14:paraId="69BC38DE" w14:textId="77777777" w:rsidTr="54FEB674">
        <w:tc>
          <w:tcPr>
            <w:tcW w:w="2040" w:type="dxa"/>
          </w:tcPr>
          <w:p w14:paraId="5975016B" w14:textId="4D8EBD64" w:rsidR="00944DDB" w:rsidRDefault="54FEB674" w:rsidP="54FEB674">
            <w:pPr>
              <w:rPr>
                <w:rFonts w:asciiTheme="minorHAnsi" w:hAnsiTheme="minorHAnsi" w:cstheme="minorBidi"/>
                <w:color w:val="595959" w:themeColor="text1" w:themeTint="A6"/>
                <w:sz w:val="22"/>
                <w:szCs w:val="22"/>
              </w:rPr>
            </w:pPr>
            <w:r w:rsidRPr="54FEB674">
              <w:rPr>
                <w:rFonts w:asciiTheme="minorHAnsi" w:hAnsiTheme="minorHAnsi" w:cstheme="minorBidi"/>
                <w:color w:val="595959" w:themeColor="text1" w:themeTint="A6"/>
                <w:sz w:val="22"/>
                <w:szCs w:val="22"/>
              </w:rPr>
              <w:t>1:30-2:30</w:t>
            </w:r>
          </w:p>
          <w:p w14:paraId="42A2111E" w14:textId="77777777" w:rsidR="00744723" w:rsidRPr="06D814AA" w:rsidRDefault="00744723" w:rsidP="54FEB674">
            <w:pPr>
              <w:rPr>
                <w:rFonts w:asciiTheme="minorHAnsi" w:hAnsiTheme="minorHAnsi" w:cstheme="minorBidi"/>
                <w:color w:val="595959" w:themeColor="text1" w:themeTint="A6"/>
                <w:sz w:val="22"/>
                <w:szCs w:val="22"/>
              </w:rPr>
            </w:pPr>
          </w:p>
          <w:p w14:paraId="3E201599" w14:textId="7FE42717" w:rsidR="00944DDB" w:rsidRPr="06D814AA" w:rsidRDefault="54FEB674" w:rsidP="54FEB674">
            <w:pPr>
              <w:rPr>
                <w:rFonts w:asciiTheme="minorHAnsi" w:hAnsiTheme="minorHAnsi" w:cstheme="minorBidi"/>
                <w:color w:val="595959" w:themeColor="text1" w:themeTint="A6"/>
                <w:sz w:val="22"/>
                <w:szCs w:val="22"/>
              </w:rPr>
            </w:pPr>
            <w:r w:rsidRPr="54FEB674">
              <w:rPr>
                <w:rFonts w:asciiTheme="minorHAnsi" w:hAnsiTheme="minorHAnsi" w:cstheme="minorBidi"/>
                <w:color w:val="595959" w:themeColor="text1" w:themeTint="A6"/>
                <w:sz w:val="22"/>
                <w:szCs w:val="22"/>
              </w:rPr>
              <w:t xml:space="preserve">2:30-3:30           </w:t>
            </w:r>
          </w:p>
        </w:tc>
        <w:tc>
          <w:tcPr>
            <w:tcW w:w="8750" w:type="dxa"/>
          </w:tcPr>
          <w:p w14:paraId="25A7B018" w14:textId="3FD9579A" w:rsidR="00944DDB" w:rsidRPr="06D814AA" w:rsidRDefault="54FEB674" w:rsidP="54FEB674">
            <w:r w:rsidRPr="54FEB674">
              <w:rPr>
                <w:rFonts w:asciiTheme="minorHAnsi" w:hAnsiTheme="minorHAnsi" w:cstheme="minorBidi"/>
                <w:color w:val="595959" w:themeColor="text1" w:themeTint="A6"/>
                <w:sz w:val="22"/>
                <w:szCs w:val="22"/>
              </w:rPr>
              <w:t>Anatomy, evaluation and interventions particular to the central dorsal wrist (to include lab time)</w:t>
            </w:r>
          </w:p>
          <w:p w14:paraId="6FE971B6" w14:textId="74D75E29" w:rsidR="00944DDB" w:rsidRPr="06D814AA" w:rsidRDefault="54FEB674" w:rsidP="54FEB674">
            <w:pPr>
              <w:rPr>
                <w:rFonts w:asciiTheme="minorHAnsi" w:hAnsiTheme="minorHAnsi" w:cstheme="minorBidi"/>
                <w:color w:val="595959" w:themeColor="text1" w:themeTint="A6"/>
                <w:sz w:val="22"/>
                <w:szCs w:val="22"/>
              </w:rPr>
            </w:pPr>
            <w:r w:rsidRPr="54FEB674">
              <w:rPr>
                <w:rFonts w:asciiTheme="minorHAnsi" w:hAnsiTheme="minorHAnsi" w:cstheme="minorBidi"/>
                <w:color w:val="595959" w:themeColor="text1" w:themeTint="A6"/>
                <w:sz w:val="22"/>
                <w:szCs w:val="22"/>
              </w:rPr>
              <w:t>Anatomy, evaluation and interventions particular to the ulnar dorsal wrist (to include lab time)</w:t>
            </w:r>
          </w:p>
        </w:tc>
      </w:tr>
      <w:tr w:rsidR="00944DDB" w14:paraId="3DB9F98B" w14:textId="77777777" w:rsidTr="54FEB674">
        <w:tc>
          <w:tcPr>
            <w:tcW w:w="2040" w:type="dxa"/>
          </w:tcPr>
          <w:p w14:paraId="712685AD" w14:textId="6D001CE4" w:rsidR="00944DDB" w:rsidRPr="06D814AA" w:rsidRDefault="54FEB674" w:rsidP="54FEB674">
            <w:pPr>
              <w:rPr>
                <w:rFonts w:asciiTheme="minorHAnsi" w:hAnsiTheme="minorHAnsi" w:cstheme="minorBidi"/>
                <w:color w:val="595959" w:themeColor="text1" w:themeTint="A6"/>
                <w:sz w:val="22"/>
                <w:szCs w:val="22"/>
              </w:rPr>
            </w:pPr>
            <w:r w:rsidRPr="54FEB674">
              <w:rPr>
                <w:rFonts w:asciiTheme="minorHAnsi" w:hAnsiTheme="minorHAnsi" w:cstheme="minorBidi"/>
                <w:color w:val="595959" w:themeColor="text1" w:themeTint="A6"/>
                <w:sz w:val="22"/>
                <w:szCs w:val="22"/>
              </w:rPr>
              <w:t xml:space="preserve">3:30-3:45            </w:t>
            </w:r>
          </w:p>
        </w:tc>
        <w:tc>
          <w:tcPr>
            <w:tcW w:w="8750" w:type="dxa"/>
          </w:tcPr>
          <w:p w14:paraId="6DE322C6" w14:textId="3F635EC2" w:rsidR="00944DDB" w:rsidRPr="06D814AA" w:rsidRDefault="00944DDB" w:rsidP="06D814AA">
            <w:pPr>
              <w:rPr>
                <w:rFonts w:asciiTheme="minorHAnsi" w:hAnsiTheme="minorHAnsi" w:cstheme="minorBidi"/>
                <w:color w:val="595959" w:themeColor="text1" w:themeTint="A6"/>
                <w:sz w:val="22"/>
                <w:szCs w:val="22"/>
              </w:rPr>
            </w:pPr>
            <w:r w:rsidRPr="06D814AA">
              <w:rPr>
                <w:rFonts w:asciiTheme="minorHAnsi" w:hAnsiTheme="minorHAnsi" w:cstheme="minorBidi"/>
                <w:color w:val="595959" w:themeColor="text1" w:themeTint="A6"/>
                <w:sz w:val="22"/>
                <w:szCs w:val="22"/>
              </w:rPr>
              <w:t>Break</w:t>
            </w:r>
          </w:p>
        </w:tc>
      </w:tr>
      <w:tr w:rsidR="00944DDB" w14:paraId="2DC0027D" w14:textId="77777777" w:rsidTr="54FEB674">
        <w:tc>
          <w:tcPr>
            <w:tcW w:w="2040" w:type="dxa"/>
          </w:tcPr>
          <w:p w14:paraId="16458151" w14:textId="0FD222F1" w:rsidR="00944DDB" w:rsidRPr="06D814AA" w:rsidRDefault="54FEB674" w:rsidP="54FEB674">
            <w:pPr>
              <w:rPr>
                <w:rFonts w:asciiTheme="minorHAnsi" w:hAnsiTheme="minorHAnsi" w:cstheme="minorBidi"/>
                <w:color w:val="595959" w:themeColor="text1" w:themeTint="A6"/>
                <w:sz w:val="22"/>
                <w:szCs w:val="22"/>
              </w:rPr>
            </w:pPr>
            <w:r w:rsidRPr="54FEB674">
              <w:rPr>
                <w:rFonts w:asciiTheme="minorHAnsi" w:hAnsiTheme="minorHAnsi" w:cstheme="minorBidi"/>
                <w:color w:val="595959" w:themeColor="text1" w:themeTint="A6"/>
                <w:sz w:val="22"/>
                <w:szCs w:val="22"/>
              </w:rPr>
              <w:t xml:space="preserve">3:45-4:15           </w:t>
            </w:r>
          </w:p>
        </w:tc>
        <w:tc>
          <w:tcPr>
            <w:tcW w:w="8750" w:type="dxa"/>
          </w:tcPr>
          <w:p w14:paraId="037EAD03" w14:textId="233362DF" w:rsidR="00944DDB" w:rsidRPr="06D814AA" w:rsidRDefault="54FEB674" w:rsidP="54FEB674">
            <w:pPr>
              <w:rPr>
                <w:rFonts w:asciiTheme="minorHAnsi" w:hAnsiTheme="minorHAnsi" w:cstheme="minorBidi"/>
                <w:color w:val="595959" w:themeColor="text1" w:themeTint="A6"/>
                <w:sz w:val="22"/>
                <w:szCs w:val="22"/>
              </w:rPr>
            </w:pPr>
            <w:r w:rsidRPr="54FEB674">
              <w:rPr>
                <w:rFonts w:asciiTheme="minorHAnsi" w:hAnsiTheme="minorHAnsi" w:cstheme="minorBidi"/>
                <w:color w:val="595959" w:themeColor="text1" w:themeTint="A6"/>
                <w:sz w:val="22"/>
                <w:szCs w:val="22"/>
              </w:rPr>
              <w:t>Anatomy, evaluation and interventions particular to the ulnar volar wrist (to include lab time)</w:t>
            </w:r>
          </w:p>
        </w:tc>
      </w:tr>
      <w:tr w:rsidR="00944DDB" w14:paraId="557E63AB" w14:textId="77777777" w:rsidTr="54FEB674">
        <w:tc>
          <w:tcPr>
            <w:tcW w:w="2040" w:type="dxa"/>
          </w:tcPr>
          <w:p w14:paraId="5A49AA80" w14:textId="57EAF837" w:rsidR="00944DDB" w:rsidRPr="06D814AA" w:rsidRDefault="54FEB674" w:rsidP="54FEB674">
            <w:pPr>
              <w:rPr>
                <w:rFonts w:asciiTheme="minorHAnsi" w:hAnsiTheme="minorHAnsi" w:cstheme="minorBidi"/>
                <w:color w:val="595959" w:themeColor="text1" w:themeTint="A6"/>
                <w:sz w:val="22"/>
                <w:szCs w:val="22"/>
              </w:rPr>
            </w:pPr>
            <w:r w:rsidRPr="54FEB674">
              <w:rPr>
                <w:rFonts w:asciiTheme="minorHAnsi" w:hAnsiTheme="minorHAnsi" w:cstheme="minorBidi"/>
                <w:color w:val="595959" w:themeColor="text1" w:themeTint="A6"/>
                <w:sz w:val="22"/>
                <w:szCs w:val="22"/>
              </w:rPr>
              <w:t xml:space="preserve">4:15-4:45           </w:t>
            </w:r>
          </w:p>
        </w:tc>
        <w:tc>
          <w:tcPr>
            <w:tcW w:w="8750" w:type="dxa"/>
          </w:tcPr>
          <w:p w14:paraId="571ED92C" w14:textId="398CF668" w:rsidR="00944DDB" w:rsidRPr="06D814AA" w:rsidRDefault="00944DDB" w:rsidP="06D814AA">
            <w:pPr>
              <w:rPr>
                <w:rFonts w:asciiTheme="minorHAnsi" w:hAnsiTheme="minorHAnsi" w:cstheme="minorBidi"/>
                <w:color w:val="595959" w:themeColor="text1" w:themeTint="A6"/>
                <w:sz w:val="22"/>
                <w:szCs w:val="22"/>
              </w:rPr>
            </w:pPr>
            <w:r w:rsidRPr="06D814AA">
              <w:rPr>
                <w:rFonts w:asciiTheme="minorHAnsi" w:hAnsiTheme="minorHAnsi" w:cstheme="minorBidi"/>
                <w:color w:val="595959" w:themeColor="text1" w:themeTint="A6"/>
                <w:sz w:val="22"/>
                <w:szCs w:val="22"/>
              </w:rPr>
              <w:t>Case Studies and discussion</w:t>
            </w:r>
          </w:p>
        </w:tc>
      </w:tr>
      <w:tr w:rsidR="00944DDB" w14:paraId="6CA67781" w14:textId="77777777" w:rsidTr="54FEB674">
        <w:tc>
          <w:tcPr>
            <w:tcW w:w="2040" w:type="dxa"/>
          </w:tcPr>
          <w:p w14:paraId="39B27C9C" w14:textId="19F3BCB6" w:rsidR="00944DDB" w:rsidRPr="06D814AA" w:rsidRDefault="54FEB674" w:rsidP="54FEB674">
            <w:pPr>
              <w:rPr>
                <w:rFonts w:asciiTheme="minorHAnsi" w:hAnsiTheme="minorHAnsi" w:cstheme="minorBidi"/>
                <w:color w:val="595959" w:themeColor="text1" w:themeTint="A6"/>
                <w:sz w:val="22"/>
                <w:szCs w:val="22"/>
              </w:rPr>
            </w:pPr>
            <w:r w:rsidRPr="54FEB674">
              <w:rPr>
                <w:rFonts w:asciiTheme="minorHAnsi" w:hAnsiTheme="minorHAnsi" w:cstheme="minorBidi"/>
                <w:color w:val="595959" w:themeColor="text1" w:themeTint="A6"/>
                <w:sz w:val="22"/>
                <w:szCs w:val="22"/>
              </w:rPr>
              <w:t xml:space="preserve">4:45-5:00            </w:t>
            </w:r>
          </w:p>
        </w:tc>
        <w:tc>
          <w:tcPr>
            <w:tcW w:w="8750" w:type="dxa"/>
          </w:tcPr>
          <w:p w14:paraId="0F6339A0" w14:textId="7BE49369" w:rsidR="00944DDB" w:rsidRPr="06D814AA" w:rsidRDefault="00944DDB" w:rsidP="06D814AA">
            <w:pPr>
              <w:rPr>
                <w:rFonts w:asciiTheme="minorHAnsi" w:hAnsiTheme="minorHAnsi" w:cstheme="minorBidi"/>
                <w:color w:val="595959" w:themeColor="text1" w:themeTint="A6"/>
                <w:sz w:val="22"/>
                <w:szCs w:val="22"/>
              </w:rPr>
            </w:pPr>
            <w:r w:rsidRPr="06D814AA">
              <w:rPr>
                <w:rFonts w:asciiTheme="minorHAnsi" w:hAnsiTheme="minorHAnsi" w:cstheme="minorBidi"/>
                <w:color w:val="595959" w:themeColor="text1" w:themeTint="A6"/>
                <w:sz w:val="22"/>
                <w:szCs w:val="22"/>
              </w:rPr>
              <w:t>Wrap it up, final questions</w:t>
            </w:r>
          </w:p>
        </w:tc>
      </w:tr>
    </w:tbl>
    <w:p w14:paraId="7FB11C9E" w14:textId="0632FE96" w:rsidR="06D814AA" w:rsidRPr="00213E10" w:rsidRDefault="06D814AA" w:rsidP="06D814AA">
      <w:pPr>
        <w:rPr>
          <w:rFonts w:asciiTheme="minorHAnsi" w:hAnsiTheme="minorHAnsi" w:cstheme="minorBidi"/>
          <w:color w:val="595959" w:themeColor="text1" w:themeTint="A6"/>
          <w:sz w:val="20"/>
          <w:szCs w:val="20"/>
        </w:rPr>
      </w:pPr>
    </w:p>
    <w:p w14:paraId="408B3BB9" w14:textId="1A36A50B" w:rsidR="06D814AA" w:rsidRDefault="06D814AA" w:rsidP="06D814AA">
      <w:pPr>
        <w:rPr>
          <w:rFonts w:asciiTheme="minorHAnsi" w:hAnsiTheme="minorHAnsi" w:cstheme="minorBidi"/>
          <w:color w:val="595959" w:themeColor="text1" w:themeTint="A6"/>
          <w:sz w:val="22"/>
          <w:szCs w:val="22"/>
        </w:rPr>
      </w:pPr>
      <w:r w:rsidRPr="06D814AA">
        <w:rPr>
          <w:rFonts w:asciiTheme="minorHAnsi" w:hAnsiTheme="minorHAnsi" w:cstheme="minorBidi"/>
          <w:color w:val="595959" w:themeColor="text1" w:themeTint="A6"/>
          <w:sz w:val="22"/>
          <w:szCs w:val="22"/>
        </w:rPr>
        <w:t>Day Two: The Hand</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0"/>
        <w:gridCol w:w="8780"/>
      </w:tblGrid>
      <w:tr w:rsidR="00944DDB" w:rsidRPr="00944DDB" w14:paraId="55DFB400" w14:textId="77777777" w:rsidTr="54FEB674">
        <w:tc>
          <w:tcPr>
            <w:tcW w:w="2010" w:type="dxa"/>
          </w:tcPr>
          <w:p w14:paraId="1C79C522" w14:textId="77777777" w:rsidR="00944DDB" w:rsidRDefault="00944DDB" w:rsidP="006C6973">
            <w:r w:rsidRPr="06D814AA">
              <w:rPr>
                <w:rFonts w:asciiTheme="minorHAnsi" w:hAnsiTheme="minorHAnsi" w:cstheme="minorBidi"/>
                <w:color w:val="595959" w:themeColor="text1" w:themeTint="A6"/>
                <w:sz w:val="22"/>
                <w:szCs w:val="22"/>
              </w:rPr>
              <w:t xml:space="preserve">7:45-8:00            </w:t>
            </w:r>
          </w:p>
        </w:tc>
        <w:tc>
          <w:tcPr>
            <w:tcW w:w="8780" w:type="dxa"/>
          </w:tcPr>
          <w:p w14:paraId="068C77E1" w14:textId="77777777" w:rsidR="00944DDB" w:rsidRPr="00944DDB" w:rsidRDefault="00944DDB" w:rsidP="006C6973">
            <w:pPr>
              <w:rPr>
                <w:rFonts w:asciiTheme="minorHAnsi" w:hAnsiTheme="minorHAnsi" w:cstheme="minorBidi"/>
                <w:color w:val="595959" w:themeColor="text1" w:themeTint="A6"/>
                <w:sz w:val="22"/>
                <w:szCs w:val="22"/>
              </w:rPr>
            </w:pPr>
            <w:r w:rsidRPr="06D814AA">
              <w:rPr>
                <w:rFonts w:asciiTheme="minorHAnsi" w:hAnsiTheme="minorHAnsi" w:cstheme="minorBidi"/>
                <w:color w:val="595959" w:themeColor="text1" w:themeTint="A6"/>
                <w:sz w:val="22"/>
                <w:szCs w:val="22"/>
              </w:rPr>
              <w:t>Registration</w:t>
            </w:r>
          </w:p>
        </w:tc>
      </w:tr>
      <w:tr w:rsidR="00944DDB" w:rsidRPr="00944DDB" w14:paraId="2F9517FD" w14:textId="77777777" w:rsidTr="54FEB674">
        <w:tc>
          <w:tcPr>
            <w:tcW w:w="2010" w:type="dxa"/>
          </w:tcPr>
          <w:p w14:paraId="020945DC" w14:textId="6E25AFE9" w:rsidR="00944DDB" w:rsidRDefault="00917F9F" w:rsidP="006C6973">
            <w:r w:rsidRPr="06D814AA">
              <w:rPr>
                <w:rFonts w:asciiTheme="minorHAnsi" w:hAnsiTheme="minorHAnsi" w:cstheme="minorBidi"/>
                <w:color w:val="595959" w:themeColor="text1" w:themeTint="A6"/>
                <w:sz w:val="22"/>
                <w:szCs w:val="22"/>
              </w:rPr>
              <w:t>8:</w:t>
            </w:r>
            <w:r w:rsidR="00F5492B">
              <w:rPr>
                <w:rFonts w:asciiTheme="minorHAnsi" w:hAnsiTheme="minorHAnsi" w:cstheme="minorBidi"/>
                <w:color w:val="595959" w:themeColor="text1" w:themeTint="A6"/>
                <w:sz w:val="22"/>
                <w:szCs w:val="22"/>
              </w:rPr>
              <w:t>00</w:t>
            </w:r>
            <w:r w:rsidRPr="06D814AA">
              <w:rPr>
                <w:rFonts w:asciiTheme="minorHAnsi" w:hAnsiTheme="minorHAnsi" w:cstheme="minorBidi"/>
                <w:color w:val="595959" w:themeColor="text1" w:themeTint="A6"/>
                <w:sz w:val="22"/>
                <w:szCs w:val="22"/>
              </w:rPr>
              <w:t xml:space="preserve">-9:00            </w:t>
            </w:r>
          </w:p>
        </w:tc>
        <w:tc>
          <w:tcPr>
            <w:tcW w:w="8780" w:type="dxa"/>
          </w:tcPr>
          <w:p w14:paraId="38C9C4F1" w14:textId="04D54EB9" w:rsidR="00944DDB" w:rsidRPr="00944DDB" w:rsidRDefault="00917F9F" w:rsidP="006C6973">
            <w:pPr>
              <w:rPr>
                <w:rFonts w:asciiTheme="minorHAnsi" w:hAnsiTheme="minorHAnsi" w:cstheme="minorBidi"/>
                <w:color w:val="595959" w:themeColor="text1" w:themeTint="A6"/>
                <w:sz w:val="22"/>
                <w:szCs w:val="22"/>
              </w:rPr>
            </w:pPr>
            <w:r>
              <w:rPr>
                <w:rFonts w:asciiTheme="minorHAnsi" w:hAnsiTheme="minorHAnsi" w:cstheme="minorBidi"/>
                <w:color w:val="595959" w:themeColor="text1" w:themeTint="A6"/>
                <w:sz w:val="22"/>
                <w:szCs w:val="22"/>
              </w:rPr>
              <w:t>Essential elements of examination and documentation</w:t>
            </w:r>
          </w:p>
        </w:tc>
      </w:tr>
      <w:tr w:rsidR="00944DDB" w:rsidRPr="00944DDB" w14:paraId="29A50C79" w14:textId="77777777" w:rsidTr="54FEB674">
        <w:trPr>
          <w:trHeight w:val="297"/>
        </w:trPr>
        <w:tc>
          <w:tcPr>
            <w:tcW w:w="2010" w:type="dxa"/>
          </w:tcPr>
          <w:p w14:paraId="05C60581" w14:textId="0E68D1F5" w:rsidR="00944DDB" w:rsidRDefault="00F5492B" w:rsidP="006C6973">
            <w:r w:rsidRPr="06D814AA">
              <w:rPr>
                <w:rFonts w:asciiTheme="minorHAnsi" w:hAnsiTheme="minorHAnsi" w:cstheme="minorBidi"/>
                <w:color w:val="595959" w:themeColor="text1" w:themeTint="A6"/>
                <w:sz w:val="22"/>
                <w:szCs w:val="22"/>
              </w:rPr>
              <w:t>9:00-</w:t>
            </w:r>
            <w:r w:rsidR="00E87344">
              <w:rPr>
                <w:rFonts w:asciiTheme="minorHAnsi" w:hAnsiTheme="minorHAnsi" w:cstheme="minorBidi"/>
                <w:color w:val="595959" w:themeColor="text1" w:themeTint="A6"/>
                <w:sz w:val="22"/>
                <w:szCs w:val="22"/>
              </w:rPr>
              <w:t>09:45</w:t>
            </w:r>
            <w:r w:rsidRPr="06D814AA">
              <w:rPr>
                <w:rFonts w:asciiTheme="minorHAnsi" w:hAnsiTheme="minorHAnsi" w:cstheme="minorBidi"/>
                <w:color w:val="595959" w:themeColor="text1" w:themeTint="A6"/>
                <w:sz w:val="22"/>
                <w:szCs w:val="22"/>
              </w:rPr>
              <w:t xml:space="preserve">         </w:t>
            </w:r>
            <w:r>
              <w:rPr>
                <w:rFonts w:asciiTheme="minorHAnsi" w:hAnsiTheme="minorHAnsi" w:cstheme="minorBidi"/>
                <w:color w:val="595959" w:themeColor="text1" w:themeTint="A6"/>
                <w:sz w:val="22"/>
                <w:szCs w:val="22"/>
              </w:rPr>
              <w:t xml:space="preserve"> </w:t>
            </w:r>
          </w:p>
        </w:tc>
        <w:tc>
          <w:tcPr>
            <w:tcW w:w="8780" w:type="dxa"/>
          </w:tcPr>
          <w:p w14:paraId="18CDC902" w14:textId="7160569F" w:rsidR="00944DDB" w:rsidRPr="00944DDB" w:rsidRDefault="00F5492B" w:rsidP="006C6973">
            <w:pPr>
              <w:rPr>
                <w:rFonts w:asciiTheme="minorHAnsi" w:hAnsiTheme="minorHAnsi" w:cstheme="minorBidi"/>
                <w:color w:val="595959" w:themeColor="text1" w:themeTint="A6"/>
                <w:sz w:val="22"/>
                <w:szCs w:val="22"/>
              </w:rPr>
            </w:pPr>
            <w:r>
              <w:rPr>
                <w:rFonts w:asciiTheme="minorHAnsi" w:hAnsiTheme="minorHAnsi" w:cstheme="minorBidi"/>
                <w:color w:val="595959" w:themeColor="text1" w:themeTint="A6"/>
                <w:sz w:val="22"/>
                <w:szCs w:val="22"/>
              </w:rPr>
              <w:t>Introduction to hand a</w:t>
            </w:r>
            <w:r w:rsidRPr="06D814AA">
              <w:rPr>
                <w:rFonts w:asciiTheme="minorHAnsi" w:hAnsiTheme="minorHAnsi" w:cstheme="minorBidi"/>
                <w:color w:val="595959" w:themeColor="text1" w:themeTint="A6"/>
                <w:sz w:val="22"/>
                <w:szCs w:val="22"/>
              </w:rPr>
              <w:t xml:space="preserve">natomy </w:t>
            </w:r>
            <w:r>
              <w:rPr>
                <w:rFonts w:asciiTheme="minorHAnsi" w:hAnsiTheme="minorHAnsi" w:cstheme="minorBidi"/>
                <w:color w:val="595959" w:themeColor="text1" w:themeTint="A6"/>
                <w:sz w:val="22"/>
                <w:szCs w:val="22"/>
              </w:rPr>
              <w:t>and biomechanics</w:t>
            </w:r>
          </w:p>
        </w:tc>
      </w:tr>
      <w:tr w:rsidR="00F5492B" w:rsidRPr="06D814AA" w14:paraId="0C3D594A" w14:textId="77777777" w:rsidTr="54FEB674">
        <w:tc>
          <w:tcPr>
            <w:tcW w:w="2010" w:type="dxa"/>
          </w:tcPr>
          <w:p w14:paraId="3BDC4105" w14:textId="6B7627A6" w:rsidR="00F5492B" w:rsidRPr="06D814AA" w:rsidRDefault="00E87344" w:rsidP="006C6973">
            <w:pPr>
              <w:rPr>
                <w:rFonts w:asciiTheme="minorHAnsi" w:hAnsiTheme="minorHAnsi" w:cstheme="minorBidi"/>
                <w:color w:val="595959" w:themeColor="text1" w:themeTint="A6"/>
                <w:sz w:val="22"/>
                <w:szCs w:val="22"/>
              </w:rPr>
            </w:pPr>
            <w:r>
              <w:rPr>
                <w:rFonts w:asciiTheme="minorHAnsi" w:hAnsiTheme="minorHAnsi" w:cstheme="minorBidi"/>
                <w:color w:val="595959" w:themeColor="text1" w:themeTint="A6"/>
                <w:sz w:val="22"/>
                <w:szCs w:val="22"/>
              </w:rPr>
              <w:t>9:45-</w:t>
            </w:r>
            <w:r w:rsidR="00950D4C">
              <w:rPr>
                <w:rFonts w:asciiTheme="minorHAnsi" w:hAnsiTheme="minorHAnsi" w:cstheme="minorBidi"/>
                <w:color w:val="595959" w:themeColor="text1" w:themeTint="A6"/>
                <w:sz w:val="22"/>
                <w:szCs w:val="22"/>
              </w:rPr>
              <w:t>10:00</w:t>
            </w:r>
            <w:r w:rsidR="00F5492B" w:rsidRPr="06D814AA">
              <w:rPr>
                <w:rFonts w:asciiTheme="minorHAnsi" w:hAnsiTheme="minorHAnsi" w:cstheme="minorBidi"/>
                <w:color w:val="595959" w:themeColor="text1" w:themeTint="A6"/>
                <w:sz w:val="22"/>
                <w:szCs w:val="22"/>
              </w:rPr>
              <w:t xml:space="preserve">       </w:t>
            </w:r>
          </w:p>
        </w:tc>
        <w:tc>
          <w:tcPr>
            <w:tcW w:w="8780" w:type="dxa"/>
          </w:tcPr>
          <w:p w14:paraId="0BB7261A" w14:textId="57B65C8F" w:rsidR="00F5492B" w:rsidRPr="06D814AA" w:rsidRDefault="00F5492B" w:rsidP="006C6973">
            <w:pPr>
              <w:rPr>
                <w:rFonts w:asciiTheme="minorHAnsi" w:hAnsiTheme="minorHAnsi" w:cstheme="minorBidi"/>
                <w:color w:val="595959" w:themeColor="text1" w:themeTint="A6"/>
                <w:sz w:val="22"/>
                <w:szCs w:val="22"/>
              </w:rPr>
            </w:pPr>
            <w:r>
              <w:rPr>
                <w:rFonts w:asciiTheme="minorHAnsi" w:hAnsiTheme="minorHAnsi" w:cstheme="minorBidi"/>
                <w:color w:val="595959" w:themeColor="text1" w:themeTint="A6"/>
                <w:sz w:val="22"/>
                <w:szCs w:val="22"/>
              </w:rPr>
              <w:t>Break</w:t>
            </w:r>
          </w:p>
        </w:tc>
      </w:tr>
      <w:tr w:rsidR="00F5492B" w:rsidRPr="06D814AA" w14:paraId="180B994F" w14:textId="77777777" w:rsidTr="54FEB674">
        <w:tc>
          <w:tcPr>
            <w:tcW w:w="2010" w:type="dxa"/>
          </w:tcPr>
          <w:p w14:paraId="289714F2" w14:textId="26044C49" w:rsidR="00F5492B" w:rsidRPr="06D814AA" w:rsidRDefault="00F5492B" w:rsidP="00917F9F">
            <w:pPr>
              <w:rPr>
                <w:rFonts w:asciiTheme="minorHAnsi" w:hAnsiTheme="minorHAnsi" w:cstheme="minorBidi"/>
                <w:color w:val="595959" w:themeColor="text1" w:themeTint="A6"/>
                <w:sz w:val="22"/>
                <w:szCs w:val="22"/>
              </w:rPr>
            </w:pPr>
            <w:r w:rsidRPr="06D814AA">
              <w:rPr>
                <w:rFonts w:asciiTheme="minorHAnsi" w:hAnsiTheme="minorHAnsi" w:cstheme="minorBidi"/>
                <w:color w:val="595959" w:themeColor="text1" w:themeTint="A6"/>
                <w:sz w:val="22"/>
                <w:szCs w:val="22"/>
              </w:rPr>
              <w:t>10:</w:t>
            </w:r>
            <w:r w:rsidR="00950D4C">
              <w:rPr>
                <w:rFonts w:asciiTheme="minorHAnsi" w:hAnsiTheme="minorHAnsi" w:cstheme="minorBidi"/>
                <w:color w:val="595959" w:themeColor="text1" w:themeTint="A6"/>
                <w:sz w:val="22"/>
                <w:szCs w:val="22"/>
              </w:rPr>
              <w:t>00</w:t>
            </w:r>
            <w:r w:rsidRPr="06D814AA">
              <w:rPr>
                <w:rFonts w:asciiTheme="minorHAnsi" w:hAnsiTheme="minorHAnsi" w:cstheme="minorBidi"/>
                <w:color w:val="595959" w:themeColor="text1" w:themeTint="A6"/>
                <w:sz w:val="22"/>
                <w:szCs w:val="22"/>
              </w:rPr>
              <w:t xml:space="preserve">-10:45       </w:t>
            </w:r>
          </w:p>
        </w:tc>
        <w:tc>
          <w:tcPr>
            <w:tcW w:w="8780" w:type="dxa"/>
          </w:tcPr>
          <w:p w14:paraId="470B5012" w14:textId="65B1F1EC" w:rsidR="00F5492B" w:rsidRPr="06D814AA" w:rsidRDefault="2DE0BC87" w:rsidP="2DE0BC87">
            <w:pPr>
              <w:rPr>
                <w:rFonts w:asciiTheme="minorHAnsi" w:hAnsiTheme="minorHAnsi" w:cstheme="minorBidi"/>
                <w:color w:val="595959" w:themeColor="text1" w:themeTint="A6"/>
                <w:sz w:val="22"/>
                <w:szCs w:val="22"/>
              </w:rPr>
            </w:pPr>
            <w:r w:rsidRPr="2DE0BC87">
              <w:rPr>
                <w:rFonts w:asciiTheme="minorHAnsi" w:hAnsiTheme="minorHAnsi" w:cstheme="minorBidi"/>
                <w:color w:val="595959" w:themeColor="text1" w:themeTint="A6"/>
                <w:sz w:val="22"/>
                <w:szCs w:val="22"/>
              </w:rPr>
              <w:t xml:space="preserve">Anatomy, evaluation and treatment of trigger finger and </w:t>
            </w:r>
            <w:proofErr w:type="spellStart"/>
            <w:r w:rsidRPr="2DE0BC87">
              <w:rPr>
                <w:rFonts w:asciiTheme="minorHAnsi" w:hAnsiTheme="minorHAnsi" w:cstheme="minorBidi"/>
                <w:color w:val="595959" w:themeColor="text1" w:themeTint="A6"/>
                <w:sz w:val="22"/>
                <w:szCs w:val="22"/>
              </w:rPr>
              <w:t>Dupuytren’s</w:t>
            </w:r>
            <w:proofErr w:type="spellEnd"/>
            <w:r w:rsidRPr="2DE0BC87">
              <w:rPr>
                <w:rFonts w:asciiTheme="minorHAnsi" w:hAnsiTheme="minorHAnsi" w:cstheme="minorBidi"/>
                <w:color w:val="595959" w:themeColor="text1" w:themeTint="A6"/>
                <w:sz w:val="22"/>
                <w:szCs w:val="22"/>
              </w:rPr>
              <w:t xml:space="preserve"> disease</w:t>
            </w:r>
          </w:p>
        </w:tc>
      </w:tr>
      <w:tr w:rsidR="00F5492B" w:rsidRPr="06D814AA" w14:paraId="494D392E" w14:textId="77777777" w:rsidTr="54FEB674">
        <w:tc>
          <w:tcPr>
            <w:tcW w:w="2010" w:type="dxa"/>
          </w:tcPr>
          <w:p w14:paraId="10052C37" w14:textId="1B4E7F31" w:rsidR="00F5492B" w:rsidRPr="06D814AA" w:rsidRDefault="00F5492B" w:rsidP="00917F9F">
            <w:pPr>
              <w:rPr>
                <w:rFonts w:asciiTheme="minorHAnsi" w:hAnsiTheme="minorHAnsi" w:cstheme="minorBidi"/>
                <w:color w:val="595959" w:themeColor="text1" w:themeTint="A6"/>
                <w:sz w:val="22"/>
                <w:szCs w:val="22"/>
              </w:rPr>
            </w:pPr>
            <w:r w:rsidRPr="06D814AA">
              <w:rPr>
                <w:rFonts w:asciiTheme="minorHAnsi" w:hAnsiTheme="minorHAnsi" w:cstheme="minorBidi"/>
                <w:color w:val="595959" w:themeColor="text1" w:themeTint="A6"/>
                <w:sz w:val="22"/>
                <w:szCs w:val="22"/>
              </w:rPr>
              <w:t xml:space="preserve">10:45-12:30       </w:t>
            </w:r>
          </w:p>
        </w:tc>
        <w:tc>
          <w:tcPr>
            <w:tcW w:w="8780" w:type="dxa"/>
          </w:tcPr>
          <w:p w14:paraId="317DFC85" w14:textId="588E4ABB" w:rsidR="00F5492B" w:rsidRPr="06D814AA" w:rsidRDefault="19524941" w:rsidP="19524941">
            <w:pPr>
              <w:rPr>
                <w:rFonts w:asciiTheme="minorHAnsi" w:hAnsiTheme="minorHAnsi" w:cstheme="minorBidi"/>
                <w:color w:val="595959" w:themeColor="text1" w:themeTint="A6"/>
                <w:sz w:val="22"/>
                <w:szCs w:val="22"/>
              </w:rPr>
            </w:pPr>
            <w:r w:rsidRPr="19524941">
              <w:rPr>
                <w:rFonts w:asciiTheme="minorHAnsi" w:hAnsiTheme="minorHAnsi" w:cstheme="minorBidi"/>
                <w:color w:val="595959" w:themeColor="text1" w:themeTint="A6"/>
                <w:sz w:val="22"/>
                <w:szCs w:val="22"/>
              </w:rPr>
              <w:t>Injuries to the extensor mechanism including mallet finger, boutonniere deformity</w:t>
            </w:r>
          </w:p>
        </w:tc>
      </w:tr>
      <w:tr w:rsidR="00F5492B" w:rsidRPr="06D814AA" w14:paraId="48165763" w14:textId="77777777" w:rsidTr="54FEB674">
        <w:tc>
          <w:tcPr>
            <w:tcW w:w="2010" w:type="dxa"/>
          </w:tcPr>
          <w:p w14:paraId="329782C3" w14:textId="241E56EF" w:rsidR="00F5492B" w:rsidRPr="06D814AA" w:rsidRDefault="00F5492B" w:rsidP="00917F9F">
            <w:pPr>
              <w:rPr>
                <w:rFonts w:asciiTheme="minorHAnsi" w:hAnsiTheme="minorHAnsi" w:cstheme="minorBidi"/>
                <w:color w:val="595959" w:themeColor="text1" w:themeTint="A6"/>
                <w:sz w:val="22"/>
                <w:szCs w:val="22"/>
              </w:rPr>
            </w:pPr>
            <w:r w:rsidRPr="06D814AA">
              <w:rPr>
                <w:rFonts w:asciiTheme="minorHAnsi" w:hAnsiTheme="minorHAnsi" w:cstheme="minorBidi"/>
                <w:color w:val="595959" w:themeColor="text1" w:themeTint="A6"/>
                <w:sz w:val="22"/>
                <w:szCs w:val="22"/>
              </w:rPr>
              <w:t xml:space="preserve">12:30-1:30         </w:t>
            </w:r>
          </w:p>
        </w:tc>
        <w:tc>
          <w:tcPr>
            <w:tcW w:w="8780" w:type="dxa"/>
          </w:tcPr>
          <w:p w14:paraId="79803FA3" w14:textId="1D51B69C" w:rsidR="00F5492B" w:rsidRPr="06D814AA" w:rsidRDefault="00F5492B" w:rsidP="00917F9F">
            <w:pPr>
              <w:rPr>
                <w:rFonts w:asciiTheme="minorHAnsi" w:hAnsiTheme="minorHAnsi" w:cstheme="minorBidi"/>
                <w:color w:val="595959" w:themeColor="text1" w:themeTint="A6"/>
                <w:sz w:val="22"/>
                <w:szCs w:val="22"/>
              </w:rPr>
            </w:pPr>
            <w:r w:rsidRPr="06D814AA">
              <w:rPr>
                <w:rFonts w:asciiTheme="minorHAnsi" w:hAnsiTheme="minorHAnsi" w:cstheme="minorBidi"/>
                <w:color w:val="595959" w:themeColor="text1" w:themeTint="A6"/>
                <w:sz w:val="22"/>
                <w:szCs w:val="22"/>
              </w:rPr>
              <w:t>Lunch</w:t>
            </w:r>
          </w:p>
        </w:tc>
      </w:tr>
      <w:tr w:rsidR="00F5492B" w:rsidRPr="06D814AA" w14:paraId="2C5A888C" w14:textId="77777777" w:rsidTr="54FEB674">
        <w:tc>
          <w:tcPr>
            <w:tcW w:w="2010" w:type="dxa"/>
          </w:tcPr>
          <w:p w14:paraId="1C233E85" w14:textId="28C144DE" w:rsidR="00EB62CE" w:rsidRDefault="7949EA41" w:rsidP="7949EA41">
            <w:pPr>
              <w:rPr>
                <w:rFonts w:asciiTheme="minorHAnsi" w:hAnsiTheme="minorHAnsi" w:cstheme="minorBidi"/>
                <w:color w:val="000000" w:themeColor="text1"/>
                <w:sz w:val="22"/>
                <w:szCs w:val="22"/>
              </w:rPr>
            </w:pPr>
            <w:r w:rsidRPr="7949EA41">
              <w:rPr>
                <w:rFonts w:asciiTheme="minorHAnsi" w:hAnsiTheme="minorHAnsi" w:cstheme="minorBidi"/>
                <w:color w:val="000000" w:themeColor="text1"/>
                <w:sz w:val="22"/>
                <w:szCs w:val="22"/>
              </w:rPr>
              <w:t xml:space="preserve">1:30- 2:15          </w:t>
            </w:r>
          </w:p>
          <w:p w14:paraId="33661FF4" w14:textId="41D2CCD9" w:rsidR="00EB62CE" w:rsidRDefault="00EB62CE" w:rsidP="00EB62CE">
            <w:pPr>
              <w:rPr>
                <w:rFonts w:asciiTheme="minorHAnsi" w:hAnsiTheme="minorHAnsi" w:cstheme="minorBidi"/>
                <w:color w:val="595959" w:themeColor="text1" w:themeTint="A6"/>
                <w:sz w:val="22"/>
                <w:szCs w:val="22"/>
              </w:rPr>
            </w:pPr>
            <w:r>
              <w:rPr>
                <w:rFonts w:asciiTheme="minorHAnsi" w:hAnsiTheme="minorHAnsi" w:cstheme="minorBidi"/>
                <w:color w:val="595959" w:themeColor="text1" w:themeTint="A6"/>
                <w:sz w:val="22"/>
                <w:szCs w:val="22"/>
              </w:rPr>
              <w:t>2</w:t>
            </w:r>
            <w:r w:rsidRPr="06D814AA">
              <w:rPr>
                <w:rFonts w:asciiTheme="minorHAnsi" w:hAnsiTheme="minorHAnsi" w:cstheme="minorBidi"/>
                <w:color w:val="595959" w:themeColor="text1" w:themeTint="A6"/>
                <w:sz w:val="22"/>
                <w:szCs w:val="22"/>
              </w:rPr>
              <w:t>:</w:t>
            </w:r>
            <w:r>
              <w:rPr>
                <w:rFonts w:asciiTheme="minorHAnsi" w:hAnsiTheme="minorHAnsi" w:cstheme="minorBidi"/>
                <w:color w:val="595959" w:themeColor="text1" w:themeTint="A6"/>
                <w:sz w:val="22"/>
                <w:szCs w:val="22"/>
              </w:rPr>
              <w:t>15 -</w:t>
            </w:r>
            <w:r w:rsidR="0005340A">
              <w:rPr>
                <w:rFonts w:asciiTheme="minorHAnsi" w:hAnsiTheme="minorHAnsi" w:cstheme="minorBidi"/>
                <w:color w:val="595959" w:themeColor="text1" w:themeTint="A6"/>
                <w:sz w:val="22"/>
                <w:szCs w:val="22"/>
              </w:rPr>
              <w:t>3:00</w:t>
            </w:r>
            <w:r w:rsidRPr="06D814AA">
              <w:rPr>
                <w:rFonts w:asciiTheme="minorHAnsi" w:hAnsiTheme="minorHAnsi" w:cstheme="minorBidi"/>
                <w:color w:val="595959" w:themeColor="text1" w:themeTint="A6"/>
                <w:sz w:val="22"/>
                <w:szCs w:val="22"/>
              </w:rPr>
              <w:t xml:space="preserve">            </w:t>
            </w:r>
          </w:p>
          <w:p w14:paraId="28245106" w14:textId="13BD62E7" w:rsidR="00F5492B" w:rsidRPr="00EB62CE" w:rsidRDefault="0005340A" w:rsidP="00EB62CE">
            <w:pPr>
              <w:rPr>
                <w:rFonts w:asciiTheme="minorHAnsi" w:hAnsiTheme="minorHAnsi" w:cstheme="minorBidi"/>
                <w:sz w:val="22"/>
                <w:szCs w:val="22"/>
              </w:rPr>
            </w:pPr>
            <w:r w:rsidRPr="0005340A">
              <w:rPr>
                <w:rFonts w:asciiTheme="minorHAnsi" w:hAnsiTheme="minorHAnsi" w:cstheme="minorBidi"/>
                <w:color w:val="595959" w:themeColor="text1" w:themeTint="A6"/>
                <w:sz w:val="22"/>
                <w:szCs w:val="22"/>
              </w:rPr>
              <w:t>3:00-3:30</w:t>
            </w:r>
          </w:p>
        </w:tc>
        <w:tc>
          <w:tcPr>
            <w:tcW w:w="8780" w:type="dxa"/>
          </w:tcPr>
          <w:p w14:paraId="5826073D" w14:textId="3A64F179" w:rsidR="54FEB674" w:rsidRDefault="54FEB674" w:rsidP="54FEB674">
            <w:r w:rsidRPr="54FEB674">
              <w:rPr>
                <w:rFonts w:asciiTheme="minorHAnsi" w:hAnsiTheme="minorHAnsi" w:cstheme="minorBidi"/>
                <w:color w:val="000000" w:themeColor="text1"/>
                <w:sz w:val="22"/>
                <w:szCs w:val="22"/>
              </w:rPr>
              <w:t>Overview of treatment approach for flexor tendon injuries and fingertip amputations</w:t>
            </w:r>
          </w:p>
          <w:p w14:paraId="6E951F57" w14:textId="7EEB6CF4" w:rsidR="00EB62CE" w:rsidRDefault="2DE0BC87" w:rsidP="2DE0BC87">
            <w:pPr>
              <w:rPr>
                <w:rFonts w:asciiTheme="minorHAnsi" w:hAnsiTheme="minorHAnsi" w:cstheme="minorBidi"/>
                <w:color w:val="595959" w:themeColor="text1" w:themeTint="A6"/>
                <w:sz w:val="22"/>
                <w:szCs w:val="22"/>
              </w:rPr>
            </w:pPr>
            <w:r w:rsidRPr="2DE0BC87">
              <w:rPr>
                <w:rFonts w:asciiTheme="minorHAnsi" w:hAnsiTheme="minorHAnsi" w:cstheme="minorBidi"/>
                <w:color w:val="595959" w:themeColor="text1" w:themeTint="A6"/>
                <w:sz w:val="22"/>
                <w:szCs w:val="22"/>
              </w:rPr>
              <w:t>Hand Fractures and X-ray review</w:t>
            </w:r>
          </w:p>
          <w:p w14:paraId="0F2227B8" w14:textId="0D33934C" w:rsidR="00EB62CE" w:rsidRPr="06D814AA" w:rsidRDefault="0005340A" w:rsidP="00917F9F">
            <w:pPr>
              <w:rPr>
                <w:rFonts w:asciiTheme="minorHAnsi" w:hAnsiTheme="minorHAnsi" w:cstheme="minorBidi"/>
                <w:color w:val="595959" w:themeColor="text1" w:themeTint="A6"/>
                <w:sz w:val="22"/>
                <w:szCs w:val="22"/>
              </w:rPr>
            </w:pPr>
            <w:r>
              <w:rPr>
                <w:rFonts w:asciiTheme="minorHAnsi" w:hAnsiTheme="minorHAnsi" w:cstheme="minorBidi"/>
                <w:color w:val="595959" w:themeColor="text1" w:themeTint="A6"/>
                <w:sz w:val="22"/>
                <w:szCs w:val="22"/>
              </w:rPr>
              <w:t>PIP joint sprains and dislocations</w:t>
            </w:r>
          </w:p>
        </w:tc>
      </w:tr>
      <w:tr w:rsidR="00F5492B" w:rsidRPr="06D814AA" w14:paraId="1978A110" w14:textId="77777777" w:rsidTr="54FEB674">
        <w:tc>
          <w:tcPr>
            <w:tcW w:w="2010" w:type="dxa"/>
          </w:tcPr>
          <w:p w14:paraId="2835405F" w14:textId="0BDB6829" w:rsidR="00F5492B" w:rsidRPr="06D814AA" w:rsidRDefault="00F5492B" w:rsidP="00917F9F">
            <w:pPr>
              <w:rPr>
                <w:rFonts w:asciiTheme="minorHAnsi" w:hAnsiTheme="minorHAnsi" w:cstheme="minorBidi"/>
                <w:color w:val="595959" w:themeColor="text1" w:themeTint="A6"/>
                <w:sz w:val="22"/>
                <w:szCs w:val="22"/>
              </w:rPr>
            </w:pPr>
            <w:r w:rsidRPr="06D814AA">
              <w:rPr>
                <w:rFonts w:asciiTheme="minorHAnsi" w:hAnsiTheme="minorHAnsi" w:cstheme="minorBidi"/>
                <w:color w:val="595959" w:themeColor="text1" w:themeTint="A6"/>
                <w:sz w:val="22"/>
                <w:szCs w:val="22"/>
              </w:rPr>
              <w:t xml:space="preserve">3:30-3:45            </w:t>
            </w:r>
          </w:p>
        </w:tc>
        <w:tc>
          <w:tcPr>
            <w:tcW w:w="8780" w:type="dxa"/>
          </w:tcPr>
          <w:p w14:paraId="1DF34A5D" w14:textId="222F75BE" w:rsidR="00F5492B" w:rsidRPr="06D814AA" w:rsidRDefault="00F5492B" w:rsidP="00917F9F">
            <w:pPr>
              <w:rPr>
                <w:rFonts w:asciiTheme="minorHAnsi" w:hAnsiTheme="minorHAnsi" w:cstheme="minorBidi"/>
                <w:color w:val="595959" w:themeColor="text1" w:themeTint="A6"/>
                <w:sz w:val="22"/>
                <w:szCs w:val="22"/>
              </w:rPr>
            </w:pPr>
            <w:r w:rsidRPr="06D814AA">
              <w:rPr>
                <w:rFonts w:asciiTheme="minorHAnsi" w:hAnsiTheme="minorHAnsi" w:cstheme="minorBidi"/>
                <w:color w:val="595959" w:themeColor="text1" w:themeTint="A6"/>
                <w:sz w:val="22"/>
                <w:szCs w:val="22"/>
              </w:rPr>
              <w:t>Break</w:t>
            </w:r>
          </w:p>
        </w:tc>
      </w:tr>
      <w:tr w:rsidR="00F5492B" w:rsidRPr="06D814AA" w14:paraId="3F756923" w14:textId="77777777" w:rsidTr="54FEB674">
        <w:tc>
          <w:tcPr>
            <w:tcW w:w="2010" w:type="dxa"/>
          </w:tcPr>
          <w:p w14:paraId="43C79D08" w14:textId="4534ABA6" w:rsidR="00F5492B" w:rsidRPr="06D814AA" w:rsidRDefault="00F5492B" w:rsidP="00917F9F">
            <w:pPr>
              <w:rPr>
                <w:rFonts w:asciiTheme="minorHAnsi" w:hAnsiTheme="minorHAnsi" w:cstheme="minorBidi"/>
                <w:color w:val="595959" w:themeColor="text1" w:themeTint="A6"/>
                <w:sz w:val="22"/>
                <w:szCs w:val="22"/>
              </w:rPr>
            </w:pPr>
            <w:r w:rsidRPr="06D814AA">
              <w:rPr>
                <w:rFonts w:asciiTheme="minorHAnsi" w:hAnsiTheme="minorHAnsi" w:cstheme="minorBidi"/>
                <w:color w:val="595959" w:themeColor="text1" w:themeTint="A6"/>
                <w:sz w:val="22"/>
                <w:szCs w:val="22"/>
              </w:rPr>
              <w:t xml:space="preserve">3:45-4:15           </w:t>
            </w:r>
          </w:p>
        </w:tc>
        <w:tc>
          <w:tcPr>
            <w:tcW w:w="8780" w:type="dxa"/>
          </w:tcPr>
          <w:p w14:paraId="5BE01AEA" w14:textId="4BE65CD7" w:rsidR="00F5492B" w:rsidRPr="06D814AA" w:rsidRDefault="19524941" w:rsidP="19524941">
            <w:pPr>
              <w:rPr>
                <w:rFonts w:asciiTheme="minorHAnsi" w:hAnsiTheme="minorHAnsi" w:cstheme="minorBidi"/>
                <w:color w:val="595959" w:themeColor="text1" w:themeTint="A6"/>
                <w:sz w:val="22"/>
                <w:szCs w:val="22"/>
              </w:rPr>
            </w:pPr>
            <w:r w:rsidRPr="19524941">
              <w:rPr>
                <w:rFonts w:asciiTheme="minorHAnsi" w:hAnsiTheme="minorHAnsi" w:cstheme="minorBidi"/>
                <w:color w:val="595959" w:themeColor="text1" w:themeTint="A6"/>
                <w:sz w:val="22"/>
                <w:szCs w:val="22"/>
              </w:rPr>
              <w:t>Evaluation and treatment of hand arthritis with emphasis on Thumb CMC OA</w:t>
            </w:r>
          </w:p>
        </w:tc>
      </w:tr>
      <w:tr w:rsidR="00F5492B" w:rsidRPr="06D814AA" w14:paraId="13BFF518" w14:textId="77777777" w:rsidTr="54FEB674">
        <w:tc>
          <w:tcPr>
            <w:tcW w:w="2010" w:type="dxa"/>
          </w:tcPr>
          <w:p w14:paraId="164F2D4C" w14:textId="39769393" w:rsidR="00F5492B" w:rsidRPr="06D814AA" w:rsidRDefault="00F5492B" w:rsidP="00917F9F">
            <w:pPr>
              <w:rPr>
                <w:rFonts w:asciiTheme="minorHAnsi" w:hAnsiTheme="minorHAnsi" w:cstheme="minorBidi"/>
                <w:color w:val="595959" w:themeColor="text1" w:themeTint="A6"/>
                <w:sz w:val="22"/>
                <w:szCs w:val="22"/>
              </w:rPr>
            </w:pPr>
            <w:r w:rsidRPr="06D814AA">
              <w:rPr>
                <w:rFonts w:asciiTheme="minorHAnsi" w:hAnsiTheme="minorHAnsi" w:cstheme="minorBidi"/>
                <w:color w:val="595959" w:themeColor="text1" w:themeTint="A6"/>
                <w:sz w:val="22"/>
                <w:szCs w:val="22"/>
              </w:rPr>
              <w:t xml:space="preserve">4:15-4:45           </w:t>
            </w:r>
          </w:p>
        </w:tc>
        <w:tc>
          <w:tcPr>
            <w:tcW w:w="8780" w:type="dxa"/>
          </w:tcPr>
          <w:p w14:paraId="76897E52" w14:textId="56D4914D" w:rsidR="00F5492B" w:rsidRPr="06D814AA" w:rsidRDefault="2DE0BC87" w:rsidP="2DE0BC87">
            <w:pPr>
              <w:rPr>
                <w:rFonts w:asciiTheme="minorHAnsi" w:hAnsiTheme="minorHAnsi" w:cstheme="minorBidi"/>
                <w:color w:val="595959" w:themeColor="text1" w:themeTint="A6"/>
                <w:sz w:val="22"/>
                <w:szCs w:val="22"/>
              </w:rPr>
            </w:pPr>
            <w:r w:rsidRPr="2DE0BC87">
              <w:rPr>
                <w:rFonts w:asciiTheme="minorHAnsi" w:hAnsiTheme="minorHAnsi" w:cstheme="minorBidi"/>
                <w:color w:val="595959" w:themeColor="text1" w:themeTint="A6"/>
                <w:sz w:val="22"/>
                <w:szCs w:val="22"/>
              </w:rPr>
              <w:t>Case Study review and discussion</w:t>
            </w:r>
          </w:p>
        </w:tc>
      </w:tr>
      <w:tr w:rsidR="00F5492B" w:rsidRPr="06D814AA" w14:paraId="3BC182C5" w14:textId="77777777" w:rsidTr="54FEB674">
        <w:tc>
          <w:tcPr>
            <w:tcW w:w="2010" w:type="dxa"/>
          </w:tcPr>
          <w:p w14:paraId="462A6360" w14:textId="04E43399" w:rsidR="00F5492B" w:rsidRPr="06D814AA" w:rsidRDefault="00F5492B" w:rsidP="00917F9F">
            <w:pPr>
              <w:rPr>
                <w:rFonts w:asciiTheme="minorHAnsi" w:hAnsiTheme="minorHAnsi" w:cstheme="minorBidi"/>
                <w:color w:val="595959" w:themeColor="text1" w:themeTint="A6"/>
                <w:sz w:val="22"/>
                <w:szCs w:val="22"/>
              </w:rPr>
            </w:pPr>
            <w:r w:rsidRPr="06D814AA">
              <w:rPr>
                <w:rFonts w:asciiTheme="minorHAnsi" w:hAnsiTheme="minorHAnsi" w:cstheme="minorBidi"/>
                <w:color w:val="595959" w:themeColor="text1" w:themeTint="A6"/>
                <w:sz w:val="22"/>
                <w:szCs w:val="22"/>
              </w:rPr>
              <w:t xml:space="preserve">4:45-5:00            </w:t>
            </w:r>
          </w:p>
        </w:tc>
        <w:tc>
          <w:tcPr>
            <w:tcW w:w="8780" w:type="dxa"/>
          </w:tcPr>
          <w:p w14:paraId="6333228E" w14:textId="20DEA06C" w:rsidR="00F5492B" w:rsidRPr="06D814AA" w:rsidRDefault="00F5492B" w:rsidP="00917F9F">
            <w:pPr>
              <w:rPr>
                <w:rFonts w:asciiTheme="minorHAnsi" w:hAnsiTheme="minorHAnsi" w:cstheme="minorBidi"/>
                <w:color w:val="595959" w:themeColor="text1" w:themeTint="A6"/>
                <w:sz w:val="22"/>
                <w:szCs w:val="22"/>
              </w:rPr>
            </w:pPr>
            <w:r w:rsidRPr="06D814AA">
              <w:rPr>
                <w:rFonts w:asciiTheme="minorHAnsi" w:hAnsiTheme="minorHAnsi" w:cstheme="minorBidi"/>
                <w:color w:val="595959" w:themeColor="text1" w:themeTint="A6"/>
                <w:sz w:val="22"/>
                <w:szCs w:val="22"/>
              </w:rPr>
              <w:t>Wrap it up, final questions</w:t>
            </w:r>
          </w:p>
        </w:tc>
      </w:tr>
    </w:tbl>
    <w:p w14:paraId="0373AC49" w14:textId="77777777" w:rsidR="00E43EE5" w:rsidRPr="00213E10" w:rsidRDefault="00E43EE5" w:rsidP="00E43EE5">
      <w:pPr>
        <w:pStyle w:val="Header"/>
        <w:tabs>
          <w:tab w:val="left" w:pos="630"/>
        </w:tabs>
        <w:outlineLvl w:val="0"/>
        <w:rPr>
          <w:rFonts w:ascii="Calibri" w:hAnsi="Calibri" w:cs="Calibri"/>
          <w:b/>
          <w:bCs/>
          <w:color w:val="595959" w:themeColor="text1" w:themeTint="A6"/>
          <w:sz w:val="18"/>
          <w:szCs w:val="18"/>
        </w:rPr>
      </w:pPr>
    </w:p>
    <w:p w14:paraId="2EFB62FC" w14:textId="77777777" w:rsidR="00445E0D" w:rsidRPr="00C54DE9" w:rsidRDefault="00445E0D" w:rsidP="00445E0D">
      <w:pPr>
        <w:pStyle w:val="Heading2"/>
        <w:spacing w:before="180"/>
        <w:rPr>
          <w:sz w:val="32"/>
          <w:szCs w:val="32"/>
        </w:rPr>
      </w:pPr>
      <w:r w:rsidRPr="00C54DE9">
        <w:rPr>
          <w:sz w:val="32"/>
          <w:szCs w:val="32"/>
        </w:rPr>
        <w:t>Course Objectives</w:t>
      </w:r>
    </w:p>
    <w:p w14:paraId="6DE6E69D" w14:textId="77777777" w:rsidR="0008179C" w:rsidRPr="009A6725" w:rsidRDefault="015E04BD" w:rsidP="0008179C">
      <w:pPr>
        <w:pStyle w:val="ListParagraph"/>
        <w:numPr>
          <w:ilvl w:val="0"/>
          <w:numId w:val="6"/>
        </w:numPr>
        <w:spacing w:line="0" w:lineRule="atLeast"/>
        <w:rPr>
          <w:color w:val="000000" w:themeColor="text1"/>
          <w:sz w:val="22"/>
          <w:szCs w:val="22"/>
          <w:lang w:eastAsia="ja-JP"/>
        </w:rPr>
      </w:pPr>
      <w:r w:rsidRPr="009A6725">
        <w:rPr>
          <w:rFonts w:ascii="Calibri" w:eastAsia="Calibri" w:hAnsi="Calibri" w:cs="Calibri"/>
          <w:sz w:val="22"/>
          <w:szCs w:val="22"/>
        </w:rPr>
        <w:t xml:space="preserve">Demonstrate knowledge of the anatomical hand and wrist structures  </w:t>
      </w:r>
    </w:p>
    <w:p w14:paraId="2713EFF0" w14:textId="0AB98A20" w:rsidR="53DE9504" w:rsidRPr="009A6725" w:rsidRDefault="54FEB674" w:rsidP="54FEB674">
      <w:pPr>
        <w:pStyle w:val="ListParagraph"/>
        <w:numPr>
          <w:ilvl w:val="0"/>
          <w:numId w:val="6"/>
        </w:numPr>
        <w:spacing w:line="0" w:lineRule="atLeast"/>
        <w:rPr>
          <w:color w:val="000000" w:themeColor="text1"/>
          <w:sz w:val="22"/>
          <w:szCs w:val="22"/>
          <w:lang w:eastAsia="ja-JP"/>
        </w:rPr>
      </w:pPr>
      <w:r w:rsidRPr="54FEB674">
        <w:rPr>
          <w:rFonts w:ascii="Calibri" w:eastAsia="Calibri" w:hAnsi="Calibri" w:cs="Calibri"/>
          <w:sz w:val="22"/>
          <w:szCs w:val="22"/>
        </w:rPr>
        <w:t xml:space="preserve">Perform a hand and wrist evaluation. </w:t>
      </w:r>
    </w:p>
    <w:p w14:paraId="2CB2468E" w14:textId="344938AF" w:rsidR="53DE9504" w:rsidRPr="009A6725" w:rsidRDefault="54FEB674" w:rsidP="54FEB674">
      <w:pPr>
        <w:numPr>
          <w:ilvl w:val="0"/>
          <w:numId w:val="6"/>
        </w:numPr>
        <w:rPr>
          <w:color w:val="000000" w:themeColor="text1"/>
          <w:sz w:val="22"/>
          <w:szCs w:val="22"/>
        </w:rPr>
      </w:pPr>
      <w:r w:rsidRPr="54FEB674">
        <w:rPr>
          <w:rFonts w:ascii="Calibri" w:eastAsia="Calibri" w:hAnsi="Calibri" w:cs="Calibri"/>
          <w:sz w:val="22"/>
          <w:szCs w:val="22"/>
        </w:rPr>
        <w:lastRenderedPageBreak/>
        <w:t xml:space="preserve">Demonstrate understanding of biomechanics as it relates to the hand and wrist, including mallet injuries, Boutonniere deformities, and joint instability. </w:t>
      </w:r>
    </w:p>
    <w:p w14:paraId="0F812BE4" w14:textId="41BF3B86" w:rsidR="6354533E" w:rsidRPr="009A6725" w:rsidRDefault="6354533E" w:rsidP="00267B33">
      <w:pPr>
        <w:numPr>
          <w:ilvl w:val="0"/>
          <w:numId w:val="6"/>
        </w:numPr>
        <w:rPr>
          <w:color w:val="000000" w:themeColor="text1"/>
          <w:sz w:val="22"/>
          <w:szCs w:val="22"/>
        </w:rPr>
      </w:pPr>
      <w:r w:rsidRPr="009A6725">
        <w:rPr>
          <w:rFonts w:ascii="Calibri" w:eastAsia="Calibri" w:hAnsi="Calibri" w:cs="Calibri"/>
          <w:sz w:val="22"/>
          <w:szCs w:val="22"/>
        </w:rPr>
        <w:t>Demonstrate knowledge of common hand and wrist diagnosis including tendinopathy,</w:t>
      </w:r>
      <w:r w:rsidR="0064110D" w:rsidRPr="009A6725">
        <w:rPr>
          <w:rFonts w:ascii="Calibri" w:eastAsia="Calibri" w:hAnsi="Calibri" w:cs="Calibri"/>
          <w:sz w:val="22"/>
          <w:szCs w:val="22"/>
        </w:rPr>
        <w:t xml:space="preserve"> </w:t>
      </w:r>
      <w:r w:rsidRPr="009A6725">
        <w:rPr>
          <w:rFonts w:ascii="Calibri" w:eastAsia="Calibri" w:hAnsi="Calibri" w:cs="Calibri"/>
          <w:sz w:val="22"/>
          <w:szCs w:val="22"/>
        </w:rPr>
        <w:t>nerve compression pathology,</w:t>
      </w:r>
      <w:r w:rsidR="004204BB" w:rsidRPr="009A6725">
        <w:rPr>
          <w:rFonts w:ascii="Calibri" w:eastAsia="Calibri" w:hAnsi="Calibri" w:cs="Calibri"/>
          <w:sz w:val="22"/>
          <w:szCs w:val="22"/>
        </w:rPr>
        <w:t xml:space="preserve"> and</w:t>
      </w:r>
      <w:r w:rsidRPr="009A6725">
        <w:rPr>
          <w:rFonts w:ascii="Calibri" w:eastAsia="Calibri" w:hAnsi="Calibri" w:cs="Calibri"/>
          <w:sz w:val="22"/>
          <w:szCs w:val="22"/>
        </w:rPr>
        <w:t xml:space="preserve"> arthritis</w:t>
      </w:r>
      <w:r w:rsidR="004204BB" w:rsidRPr="009A6725">
        <w:rPr>
          <w:rFonts w:ascii="Calibri" w:eastAsia="Calibri" w:hAnsi="Calibri" w:cs="Calibri"/>
          <w:sz w:val="22"/>
          <w:szCs w:val="22"/>
        </w:rPr>
        <w:t xml:space="preserve">. </w:t>
      </w:r>
      <w:r w:rsidRPr="009A6725">
        <w:rPr>
          <w:rFonts w:ascii="Calibri" w:eastAsia="Calibri" w:hAnsi="Calibri" w:cs="Calibri"/>
          <w:sz w:val="22"/>
          <w:szCs w:val="22"/>
        </w:rPr>
        <w:t xml:space="preserve"> </w:t>
      </w:r>
    </w:p>
    <w:p w14:paraId="1594BE51" w14:textId="25F9A611" w:rsidR="53DE9504" w:rsidRPr="009A6725" w:rsidRDefault="015E04BD" w:rsidP="00267B33">
      <w:pPr>
        <w:numPr>
          <w:ilvl w:val="0"/>
          <w:numId w:val="6"/>
        </w:numPr>
        <w:rPr>
          <w:color w:val="000000" w:themeColor="text1"/>
          <w:sz w:val="22"/>
          <w:szCs w:val="22"/>
        </w:rPr>
      </w:pPr>
      <w:r w:rsidRPr="009A6725">
        <w:rPr>
          <w:rFonts w:ascii="Calibri" w:eastAsia="Calibri" w:hAnsi="Calibri" w:cs="Calibri"/>
          <w:sz w:val="22"/>
          <w:szCs w:val="22"/>
        </w:rPr>
        <w:t xml:space="preserve">Demonstrate basic knowledge of treatment of hand and wrist fractures including surgical and nonsurgical management   </w:t>
      </w:r>
    </w:p>
    <w:p w14:paraId="0FFFC1D7" w14:textId="0E7F1B91" w:rsidR="015E04BD" w:rsidRPr="009A6725" w:rsidRDefault="015E04BD" w:rsidP="00267B33">
      <w:pPr>
        <w:numPr>
          <w:ilvl w:val="0"/>
          <w:numId w:val="6"/>
        </w:numPr>
        <w:rPr>
          <w:color w:val="000000" w:themeColor="text1"/>
          <w:sz w:val="22"/>
          <w:szCs w:val="22"/>
        </w:rPr>
      </w:pPr>
      <w:r w:rsidRPr="009A6725">
        <w:rPr>
          <w:rFonts w:ascii="Calibri" w:eastAsia="Calibri" w:hAnsi="Calibri" w:cs="Calibri"/>
          <w:sz w:val="22"/>
          <w:szCs w:val="22"/>
        </w:rPr>
        <w:t xml:space="preserve">Identify common treatment interventions for several common wrist and hand dysfunctions. </w:t>
      </w:r>
    </w:p>
    <w:p w14:paraId="43DE6BB4" w14:textId="49B4FD55" w:rsidR="6354533E" w:rsidRPr="009A6725" w:rsidRDefault="54FEB674" w:rsidP="54FEB674">
      <w:pPr>
        <w:numPr>
          <w:ilvl w:val="0"/>
          <w:numId w:val="6"/>
        </w:numPr>
        <w:rPr>
          <w:sz w:val="22"/>
          <w:szCs w:val="22"/>
        </w:rPr>
      </w:pPr>
      <w:r w:rsidRPr="54FEB674">
        <w:rPr>
          <w:rFonts w:ascii="Calibri" w:eastAsia="Calibri" w:hAnsi="Calibri" w:cs="Calibri"/>
          <w:sz w:val="22"/>
          <w:szCs w:val="22"/>
        </w:rPr>
        <w:t>Demonstrate</w:t>
      </w:r>
      <w:r w:rsidRPr="54FEB674">
        <w:rPr>
          <w:rFonts w:ascii="Calibri" w:eastAsia="Calibri" w:hAnsi="Calibri" w:cs="Calibri"/>
          <w:color w:val="0000FF"/>
          <w:sz w:val="22"/>
          <w:szCs w:val="22"/>
        </w:rPr>
        <w:t xml:space="preserve"> </w:t>
      </w:r>
      <w:r w:rsidRPr="54FEB674">
        <w:rPr>
          <w:rFonts w:ascii="Calibri" w:eastAsia="Calibri" w:hAnsi="Calibri" w:cs="Calibri"/>
          <w:sz w:val="22"/>
          <w:szCs w:val="22"/>
        </w:rPr>
        <w:t xml:space="preserve">understanding of the use of common custom and over-the-counter splinting for hand and wrist injuries. </w:t>
      </w:r>
    </w:p>
    <w:p w14:paraId="4D907692" w14:textId="6DEFBFB3" w:rsidR="53DE9504" w:rsidRDefault="53DE9504" w:rsidP="53DE9504">
      <w:pPr>
        <w:spacing w:after="200" w:line="0" w:lineRule="atLeast"/>
        <w:rPr>
          <w:rFonts w:asciiTheme="minorHAnsi" w:hAnsiTheme="minorHAnsi" w:cstheme="minorBidi"/>
          <w:color w:val="595959" w:themeColor="text1" w:themeTint="A6"/>
          <w:lang w:eastAsia="ja-JP"/>
        </w:rPr>
      </w:pPr>
    </w:p>
    <w:p w14:paraId="2A2F0DD9" w14:textId="77777777" w:rsidR="00C54DE9" w:rsidRPr="00C54DE9" w:rsidRDefault="00C54DE9" w:rsidP="00C54DE9">
      <w:pPr>
        <w:pStyle w:val="Heading2"/>
        <w:spacing w:before="180"/>
        <w:rPr>
          <w:sz w:val="32"/>
          <w:szCs w:val="32"/>
        </w:rPr>
      </w:pPr>
      <w:r>
        <w:rPr>
          <w:sz w:val="32"/>
          <w:szCs w:val="32"/>
        </w:rPr>
        <w:t>Instructor Bios</w:t>
      </w:r>
    </w:p>
    <w:p w14:paraId="5CA932C5" w14:textId="77777777" w:rsidR="00C54DE9" w:rsidRPr="0006666E" w:rsidRDefault="00C54DE9" w:rsidP="00C54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595959" w:themeColor="text1" w:themeTint="A6"/>
          <w:sz w:val="22"/>
          <w:szCs w:val="22"/>
        </w:rPr>
      </w:pPr>
    </w:p>
    <w:p w14:paraId="620D8A9A" w14:textId="4ED6E87B" w:rsidR="00C54DE9" w:rsidRPr="005D60A9" w:rsidRDefault="7949EA41" w:rsidP="7949EA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rFonts w:asciiTheme="minorHAnsi" w:hAnsiTheme="minorHAnsi" w:cstheme="minorBidi"/>
          <w:sz w:val="22"/>
          <w:szCs w:val="22"/>
        </w:rPr>
      </w:pPr>
      <w:r w:rsidRPr="00213E10">
        <w:rPr>
          <w:rFonts w:ascii="Calibri Light" w:hAnsi="Calibri Light" w:cs="Calibri Light"/>
          <w:b/>
          <w:bCs/>
          <w:sz w:val="22"/>
          <w:szCs w:val="22"/>
        </w:rPr>
        <w:t>Jamie Murphy, PT, MS, CHT, OCS (License Number PT 27422):</w:t>
      </w:r>
      <w:r w:rsidRPr="7949EA41">
        <w:rPr>
          <w:rFonts w:asciiTheme="minorHAnsi" w:hAnsiTheme="minorHAnsi" w:cstheme="minorBidi"/>
          <w:b/>
          <w:bCs/>
          <w:sz w:val="22"/>
          <w:szCs w:val="22"/>
        </w:rPr>
        <w:t xml:space="preserve"> </w:t>
      </w:r>
      <w:r w:rsidRPr="7949EA41">
        <w:rPr>
          <w:rFonts w:asciiTheme="minorHAnsi" w:hAnsiTheme="minorHAnsi" w:cstheme="minorBidi"/>
          <w:sz w:val="22"/>
          <w:szCs w:val="22"/>
        </w:rPr>
        <w:t>Jamie</w:t>
      </w:r>
      <w:r w:rsidRPr="7949EA41">
        <w:rPr>
          <w:rFonts w:asciiTheme="minorHAnsi" w:hAnsiTheme="minorHAnsi" w:cstheme="minorBidi"/>
          <w:b/>
          <w:bCs/>
          <w:sz w:val="22"/>
          <w:szCs w:val="22"/>
        </w:rPr>
        <w:t xml:space="preserve"> </w:t>
      </w:r>
      <w:r w:rsidRPr="7949EA41">
        <w:rPr>
          <w:rFonts w:asciiTheme="minorHAnsi" w:hAnsiTheme="minorHAnsi" w:cstheme="minorBidi"/>
          <w:sz w:val="22"/>
          <w:szCs w:val="22"/>
        </w:rPr>
        <w:t>received her master’s degree in Physical Therapy from the University of the Pacific in 2002. Jamie complete the 6</w:t>
      </w:r>
      <w:r w:rsidRPr="7949EA41">
        <w:rPr>
          <w:rFonts w:asciiTheme="minorHAnsi" w:hAnsiTheme="minorHAnsi" w:cstheme="minorBidi"/>
          <w:sz w:val="22"/>
          <w:szCs w:val="22"/>
          <w:vertAlign w:val="superscript"/>
        </w:rPr>
        <w:t>th</w:t>
      </w:r>
      <w:r w:rsidRPr="7949EA41">
        <w:rPr>
          <w:rFonts w:asciiTheme="minorHAnsi" w:hAnsiTheme="minorHAnsi" w:cstheme="minorBidi"/>
          <w:sz w:val="22"/>
          <w:szCs w:val="22"/>
        </w:rPr>
        <w:t xml:space="preserve"> month PNF training program at Kaiser Vallejo in 2002. In 2004 she completed the Folsom long term orthopedic manual therapy course.  Since she began working for Kaiser South Sacramento in 2003 she has worked in a variety of physical therapy settings, including in</w:t>
      </w:r>
      <w:r w:rsidR="00060375">
        <w:rPr>
          <w:rFonts w:asciiTheme="minorHAnsi" w:hAnsiTheme="minorHAnsi" w:cstheme="minorBidi"/>
          <w:sz w:val="22"/>
          <w:szCs w:val="22"/>
        </w:rPr>
        <w:t>-</w:t>
      </w:r>
      <w:r w:rsidRPr="7949EA41">
        <w:rPr>
          <w:rFonts w:asciiTheme="minorHAnsi" w:hAnsiTheme="minorHAnsi" w:cstheme="minorBidi"/>
          <w:sz w:val="22"/>
          <w:szCs w:val="22"/>
        </w:rPr>
        <w:t>patient, orthopedics, workman’s compensation and general out-patient rehabilitation. Jamie became an orthopedic clinical specialist in 2014.  In the past few years she has further specialized in upper extremity rehabilitation and received her hand therapy certification in 2016.</w:t>
      </w:r>
    </w:p>
    <w:p w14:paraId="5AEEC080" w14:textId="282F168F" w:rsidR="647A4A96" w:rsidRDefault="647A4A96" w:rsidP="647A4A96">
      <w:pPr>
        <w:ind w:right="90"/>
        <w:rPr>
          <w:rFonts w:asciiTheme="minorHAnsi" w:hAnsiTheme="minorHAnsi" w:cstheme="minorBidi"/>
          <w:color w:val="595959" w:themeColor="text1" w:themeTint="A6"/>
          <w:sz w:val="22"/>
          <w:szCs w:val="22"/>
        </w:rPr>
      </w:pPr>
    </w:p>
    <w:p w14:paraId="0EB114BB" w14:textId="25A18D87" w:rsidR="647A4A96" w:rsidRDefault="06D814AA">
      <w:r w:rsidRPr="00213E10">
        <w:rPr>
          <w:rFonts w:ascii="Calibri Light" w:eastAsia="Calibri" w:hAnsi="Calibri Light" w:cs="Calibri Light"/>
          <w:b/>
          <w:bCs/>
          <w:color w:val="000000" w:themeColor="text1"/>
          <w:sz w:val="22"/>
          <w:szCs w:val="22"/>
        </w:rPr>
        <w:t>Brenda Deidrick PT, CHT (License Number PT 10142):</w:t>
      </w:r>
      <w:r w:rsidRPr="06D814AA">
        <w:rPr>
          <w:rFonts w:ascii="Calibri" w:eastAsia="Calibri" w:hAnsi="Calibri" w:cs="Calibri"/>
          <w:b/>
          <w:bCs/>
          <w:color w:val="000000" w:themeColor="text1"/>
          <w:sz w:val="22"/>
          <w:szCs w:val="22"/>
        </w:rPr>
        <w:t xml:space="preserve"> </w:t>
      </w:r>
      <w:r w:rsidRPr="06D814AA">
        <w:rPr>
          <w:rFonts w:ascii="Calibri" w:eastAsia="Calibri" w:hAnsi="Calibri" w:cs="Calibri"/>
          <w:color w:val="000000" w:themeColor="text1"/>
          <w:sz w:val="22"/>
          <w:szCs w:val="22"/>
        </w:rPr>
        <w:t xml:space="preserve"> Brenda went to UCSB for her undergraduate Bachelor of Science degree, and then the University of Pennsylvania for her graduate degree in physical therapy. She joined Kaiser Permanente’s physical therapy department in 1980. The first several years of her practice included orthopedic manual therapy, in-patient physical therapy, as well as pediatric and adolescent therapy. In 1986 she began practicing hand therapy at the Sacramento Kaiser facility under the guidance of Jeanne Cassell PT and Dr Earl King. In 1989 she earned Charter Member status with the ASHT, and in 1992 she became a Certified Hand Therapist.  She currently works full time in the orthopedic hand clinic at the Kaiser Roseville facility.</w:t>
      </w:r>
    </w:p>
    <w:p w14:paraId="2F1F80EB" w14:textId="215218F3" w:rsidR="647A4A96" w:rsidRDefault="647A4A96" w:rsidP="647A4A96">
      <w:pPr>
        <w:rPr>
          <w:rFonts w:ascii="Calibri" w:eastAsia="Calibri" w:hAnsi="Calibri" w:cs="Calibri"/>
          <w:sz w:val="26"/>
          <w:szCs w:val="26"/>
        </w:rPr>
      </w:pPr>
    </w:p>
    <w:p w14:paraId="70021FA4" w14:textId="33AE71D7" w:rsidR="68D37689" w:rsidRPr="00213E10" w:rsidRDefault="54FEB674" w:rsidP="54FEB674">
      <w:pPr>
        <w:rPr>
          <w:rFonts w:asciiTheme="minorHAnsi" w:eastAsiaTheme="majorEastAsia" w:hAnsiTheme="minorHAnsi" w:cstheme="minorBidi"/>
          <w:sz w:val="22"/>
          <w:szCs w:val="22"/>
        </w:rPr>
      </w:pPr>
      <w:r w:rsidRPr="54FEB674">
        <w:rPr>
          <w:rFonts w:asciiTheme="majorHAnsi" w:eastAsiaTheme="majorEastAsia" w:hAnsiTheme="majorHAnsi" w:cstheme="majorBidi"/>
          <w:b/>
          <w:bCs/>
          <w:sz w:val="22"/>
          <w:szCs w:val="22"/>
        </w:rPr>
        <w:t>Kyong Yim, PT, MPH, CHT (License number PT 14000)</w:t>
      </w:r>
      <w:r w:rsidRPr="54FEB674">
        <w:rPr>
          <w:rFonts w:asciiTheme="majorHAnsi" w:eastAsiaTheme="majorEastAsia" w:hAnsiTheme="majorHAnsi" w:cstheme="majorBidi"/>
          <w:sz w:val="22"/>
          <w:szCs w:val="22"/>
        </w:rPr>
        <w:t xml:space="preserve">: </w:t>
      </w:r>
      <w:r w:rsidRPr="54FEB674">
        <w:rPr>
          <w:rFonts w:asciiTheme="minorHAnsi" w:eastAsiaTheme="majorEastAsia" w:hAnsiTheme="minorHAnsi" w:cstheme="minorBidi"/>
          <w:sz w:val="22"/>
          <w:szCs w:val="22"/>
        </w:rPr>
        <w:t>Kyong was born and raised in Seoul, Korea. She completed her Physical Therapy program at Korea University and obtained a master’s degree in Public Health from San Jose State University. Kyong is a clinical specialist at Kaiser Santa Clara where she has worked for over 30 years.  She has completed the Yearlong Orthopedic Program and numerous continuing education courses. Kyong enjoys treating upper extremity disorders and injuries, and mentoring and educating the staff.  She is mostly interested in treating repetitive stress injuries, neural entrapments and chronic regional pain syndrome.</w:t>
      </w:r>
    </w:p>
    <w:p w14:paraId="601F5FA8" w14:textId="0356041F" w:rsidR="647A4A96" w:rsidRDefault="647A4A96" w:rsidP="647A4A96">
      <w:pPr>
        <w:rPr>
          <w:rFonts w:ascii="Calibri" w:eastAsia="Calibri" w:hAnsi="Calibri" w:cs="Calibri"/>
          <w:b/>
          <w:bCs/>
          <w:sz w:val="22"/>
          <w:szCs w:val="22"/>
        </w:rPr>
      </w:pPr>
    </w:p>
    <w:p w14:paraId="4DFFE2FB" w14:textId="6C4BCD24" w:rsidR="647A4A96" w:rsidRDefault="68D37689" w:rsidP="68D37689">
      <w:pPr>
        <w:rPr>
          <w:rFonts w:asciiTheme="majorHAnsi" w:eastAsiaTheme="majorEastAsia" w:hAnsiTheme="majorHAnsi" w:cstheme="majorBidi"/>
          <w:sz w:val="22"/>
          <w:szCs w:val="22"/>
        </w:rPr>
      </w:pPr>
      <w:r w:rsidRPr="68D37689">
        <w:rPr>
          <w:rFonts w:asciiTheme="majorHAnsi" w:eastAsiaTheme="majorEastAsia" w:hAnsiTheme="majorHAnsi" w:cstheme="majorBidi"/>
          <w:b/>
          <w:bCs/>
          <w:sz w:val="22"/>
          <w:szCs w:val="22"/>
        </w:rPr>
        <w:t>Cindy Thomason, PT, DPT, CHT (License number PT 10747):</w:t>
      </w:r>
      <w:r w:rsidRPr="68D37689">
        <w:rPr>
          <w:rFonts w:asciiTheme="majorHAnsi" w:eastAsiaTheme="majorEastAsia" w:hAnsiTheme="majorHAnsi" w:cstheme="majorBidi"/>
          <w:sz w:val="22"/>
          <w:szCs w:val="22"/>
        </w:rPr>
        <w:t xml:space="preserve">  </w:t>
      </w:r>
      <w:r w:rsidRPr="00213E10">
        <w:rPr>
          <w:rFonts w:asciiTheme="minorHAnsi" w:eastAsiaTheme="majorEastAsia" w:hAnsiTheme="minorHAnsi" w:cstheme="minorHAnsi"/>
          <w:sz w:val="22"/>
          <w:szCs w:val="22"/>
        </w:rPr>
        <w:t>Cindy is a Clinical Specialist at Kaiser Antioch Medical Center who has been working in Hand Therapy for 30 years. She has worked in the out-patient clinic, acute care and skilled nursing settings, and is currently working full time at the Kaiser Antioch Medical Center in out-patient UE rehabilitation and primarily with wrist and hand patients. Cindy has provided multiple preceptorships in hand therapy and taught several weekend courses on evaluation and treatment in hand therapy and splinting.</w:t>
      </w:r>
    </w:p>
    <w:p w14:paraId="7FF06BA9" w14:textId="3B4AE1BE" w:rsidR="647A4A96" w:rsidRDefault="647A4A96" w:rsidP="68D37689">
      <w:pPr>
        <w:rPr>
          <w:rFonts w:asciiTheme="majorHAnsi" w:eastAsiaTheme="majorEastAsia" w:hAnsiTheme="majorHAnsi" w:cstheme="majorBidi"/>
          <w:sz w:val="26"/>
          <w:szCs w:val="26"/>
        </w:rPr>
      </w:pPr>
    </w:p>
    <w:p w14:paraId="55AC175E" w14:textId="7E35B443" w:rsidR="647A4A96" w:rsidRDefault="68D37689" w:rsidP="68D37689">
      <w:pPr>
        <w:rPr>
          <w:rFonts w:asciiTheme="minorHAnsi" w:eastAsiaTheme="majorEastAsia" w:hAnsiTheme="minorHAnsi" w:cstheme="minorHAnsi"/>
          <w:sz w:val="22"/>
          <w:szCs w:val="22"/>
        </w:rPr>
      </w:pPr>
      <w:r w:rsidRPr="68D37689">
        <w:rPr>
          <w:rFonts w:asciiTheme="majorHAnsi" w:eastAsiaTheme="majorEastAsia" w:hAnsiTheme="majorHAnsi" w:cstheme="majorBidi"/>
          <w:b/>
          <w:bCs/>
          <w:sz w:val="22"/>
          <w:szCs w:val="22"/>
        </w:rPr>
        <w:t xml:space="preserve">Paul Whitney, OTR/L, CHT:   </w:t>
      </w:r>
      <w:r w:rsidRPr="00213E10">
        <w:rPr>
          <w:rFonts w:asciiTheme="minorHAnsi" w:eastAsiaTheme="majorEastAsia" w:hAnsiTheme="minorHAnsi" w:cstheme="minorHAnsi"/>
          <w:sz w:val="22"/>
          <w:szCs w:val="22"/>
        </w:rPr>
        <w:t>Paul is a highly skilled career professional with over twenty years of practical experience in outpatient hand therapy. He was an integral part of the Vacaville hand therapy fellowship and has worked with educating clinicians in multiple settings. He currently works in the out-patient hand therapy clinic at Kaiser Vacaville.</w:t>
      </w:r>
    </w:p>
    <w:p w14:paraId="6D515C42" w14:textId="77777777" w:rsidR="00C67057" w:rsidRDefault="00C67057" w:rsidP="68D37689">
      <w:pPr>
        <w:rPr>
          <w:rFonts w:asciiTheme="minorHAnsi" w:eastAsiaTheme="majorEastAsia" w:hAnsiTheme="minorHAnsi" w:cstheme="minorHAnsi"/>
          <w:sz w:val="22"/>
          <w:szCs w:val="22"/>
        </w:rPr>
      </w:pPr>
    </w:p>
    <w:p w14:paraId="0D933FF3" w14:textId="77777777" w:rsidR="00832A9F" w:rsidRDefault="00832A9F" w:rsidP="00832A9F">
      <w:pPr>
        <w:pStyle w:val="Header"/>
        <w:tabs>
          <w:tab w:val="left" w:pos="630"/>
        </w:tabs>
        <w:outlineLvl w:val="0"/>
        <w:rPr>
          <w:rFonts w:ascii="Calibri" w:hAnsi="Calibri" w:cs="Calibri"/>
          <w:color w:val="595959" w:themeColor="text1" w:themeTint="A6"/>
          <w:sz w:val="22"/>
          <w:szCs w:val="22"/>
        </w:rPr>
      </w:pPr>
      <w:r w:rsidRPr="0006666E">
        <w:rPr>
          <w:rFonts w:ascii="Calibri" w:hAnsi="Calibri" w:cs="Calibri"/>
          <w:b/>
          <w:bCs/>
          <w:color w:val="595959" w:themeColor="text1" w:themeTint="A6"/>
          <w:sz w:val="22"/>
          <w:szCs w:val="22"/>
        </w:rPr>
        <w:t>Type of course</w:t>
      </w:r>
      <w:r w:rsidRPr="0006666E">
        <w:rPr>
          <w:rFonts w:ascii="Calibri" w:hAnsi="Calibri" w:cs="Calibri"/>
          <w:color w:val="595959" w:themeColor="text1" w:themeTint="A6"/>
          <w:sz w:val="22"/>
          <w:szCs w:val="22"/>
        </w:rPr>
        <w:t>:  in-person lecture/lab</w:t>
      </w:r>
    </w:p>
    <w:p w14:paraId="6508F8A9" w14:textId="77777777" w:rsidR="00832A9F" w:rsidRPr="001343C0" w:rsidRDefault="00832A9F" w:rsidP="00832A9F">
      <w:pPr>
        <w:pStyle w:val="Header"/>
        <w:tabs>
          <w:tab w:val="left" w:pos="630"/>
        </w:tabs>
        <w:outlineLvl w:val="0"/>
        <w:rPr>
          <w:rFonts w:ascii="Calibri" w:hAnsi="Calibri" w:cs="Calibri"/>
          <w:color w:val="595959" w:themeColor="text1" w:themeTint="A6"/>
          <w:sz w:val="22"/>
          <w:szCs w:val="22"/>
        </w:rPr>
      </w:pPr>
      <w:r w:rsidRPr="54FEB674">
        <w:rPr>
          <w:rFonts w:ascii="Calibri" w:hAnsi="Calibri" w:cs="Calibri"/>
          <w:b/>
          <w:bCs/>
          <w:color w:val="595959" w:themeColor="text1" w:themeTint="A6"/>
          <w:sz w:val="22"/>
          <w:szCs w:val="22"/>
        </w:rPr>
        <w:t>Level of Instruction</w:t>
      </w:r>
      <w:r w:rsidRPr="54FEB674">
        <w:rPr>
          <w:rFonts w:ascii="Calibri" w:hAnsi="Calibri" w:cs="Calibri"/>
          <w:color w:val="595959" w:themeColor="text1" w:themeTint="A6"/>
          <w:sz w:val="22"/>
          <w:szCs w:val="22"/>
        </w:rPr>
        <w:t>: Beginner/Intermediate</w:t>
      </w:r>
    </w:p>
    <w:p w14:paraId="24384BC1" w14:textId="77777777" w:rsidR="00832A9F" w:rsidRPr="0006666E" w:rsidRDefault="00832A9F" w:rsidP="00832A9F">
      <w:pPr>
        <w:pStyle w:val="Header"/>
        <w:tabs>
          <w:tab w:val="left" w:pos="630"/>
        </w:tabs>
        <w:outlineLvl w:val="0"/>
        <w:rPr>
          <w:rFonts w:ascii="Calibri" w:hAnsi="Calibri" w:cs="Calibri"/>
          <w:color w:val="595959" w:themeColor="text1" w:themeTint="A6"/>
          <w:sz w:val="22"/>
          <w:szCs w:val="22"/>
        </w:rPr>
      </w:pPr>
      <w:r w:rsidRPr="647A4A96">
        <w:rPr>
          <w:rFonts w:ascii="Calibri" w:hAnsi="Calibri" w:cs="Calibri"/>
          <w:b/>
          <w:bCs/>
          <w:color w:val="595959" w:themeColor="text1" w:themeTint="A6"/>
          <w:sz w:val="22"/>
          <w:szCs w:val="22"/>
        </w:rPr>
        <w:t>Location of course</w:t>
      </w:r>
      <w:r w:rsidRPr="647A4A96">
        <w:rPr>
          <w:rFonts w:ascii="Calibri" w:hAnsi="Calibri" w:cs="Calibri"/>
          <w:color w:val="595959" w:themeColor="text1" w:themeTint="A6"/>
          <w:sz w:val="22"/>
          <w:szCs w:val="22"/>
        </w:rPr>
        <w:t>: Kaiser Permanente Rehabilitation Services Department, Vallejo</w:t>
      </w:r>
    </w:p>
    <w:p w14:paraId="22E117B7" w14:textId="77777777" w:rsidR="00832A9F" w:rsidRDefault="00832A9F" w:rsidP="00832A9F">
      <w:pPr>
        <w:pStyle w:val="Header"/>
        <w:tabs>
          <w:tab w:val="left" w:pos="630"/>
        </w:tabs>
        <w:outlineLvl w:val="0"/>
        <w:rPr>
          <w:rFonts w:ascii="Calibri" w:hAnsi="Calibri" w:cs="Calibri"/>
          <w:color w:val="595959" w:themeColor="text1" w:themeTint="A6"/>
          <w:sz w:val="22"/>
          <w:szCs w:val="22"/>
        </w:rPr>
      </w:pPr>
      <w:r w:rsidRPr="54FEB674">
        <w:rPr>
          <w:rFonts w:ascii="Calibri" w:hAnsi="Calibri" w:cs="Calibri"/>
          <w:b/>
          <w:bCs/>
          <w:color w:val="595959" w:themeColor="text1" w:themeTint="A6"/>
          <w:sz w:val="22"/>
          <w:szCs w:val="22"/>
        </w:rPr>
        <w:t>Contact Person:</w:t>
      </w:r>
      <w:r w:rsidRPr="0006666E">
        <w:rPr>
          <w:rFonts w:ascii="Calibri" w:hAnsi="Calibri" w:cs="Calibri"/>
          <w:color w:val="595959" w:themeColor="text1" w:themeTint="A6"/>
          <w:sz w:val="22"/>
          <w:szCs w:val="22"/>
        </w:rPr>
        <w:t xml:space="preserve">  </w:t>
      </w:r>
      <w:r>
        <w:rPr>
          <w:rFonts w:ascii="Calibri" w:hAnsi="Calibri" w:cs="Calibri"/>
          <w:color w:val="595959" w:themeColor="text1" w:themeTint="A6"/>
          <w:sz w:val="22"/>
          <w:szCs w:val="22"/>
        </w:rPr>
        <w:t>Cindy Thomason</w:t>
      </w:r>
      <w:r>
        <w:rPr>
          <w:rFonts w:ascii="Calibri" w:hAnsi="Calibri" w:cs="Calibri"/>
          <w:color w:val="595959" w:themeColor="text1" w:themeTint="A6"/>
          <w:sz w:val="22"/>
          <w:szCs w:val="22"/>
        </w:rPr>
        <w:tab/>
      </w:r>
      <w:r>
        <w:rPr>
          <w:rFonts w:ascii="Calibri" w:hAnsi="Calibri" w:cs="Calibri"/>
          <w:color w:val="595959" w:themeColor="text1" w:themeTint="A6"/>
          <w:sz w:val="22"/>
          <w:szCs w:val="22"/>
        </w:rPr>
        <w:tab/>
      </w:r>
    </w:p>
    <w:p w14:paraId="1EBEF538" w14:textId="2E751192" w:rsidR="00832A9F" w:rsidRDefault="00832A9F" w:rsidP="00832A9F">
      <w:pPr>
        <w:pStyle w:val="Header"/>
        <w:tabs>
          <w:tab w:val="left" w:pos="630"/>
        </w:tabs>
        <w:outlineLvl w:val="0"/>
        <w:rPr>
          <w:rFonts w:ascii="Calibri" w:hAnsi="Calibri" w:cs="Calibri"/>
          <w:color w:val="595959" w:themeColor="text1" w:themeTint="A6"/>
          <w:sz w:val="22"/>
          <w:szCs w:val="22"/>
        </w:rPr>
      </w:pPr>
      <w:r>
        <w:rPr>
          <w:rFonts w:ascii="Calibri" w:hAnsi="Calibri" w:cs="Calibri"/>
          <w:color w:val="595959" w:themeColor="text1" w:themeTint="A6"/>
          <w:sz w:val="22"/>
          <w:szCs w:val="22"/>
        </w:rPr>
        <w:t>Ap</w:t>
      </w:r>
      <w:r w:rsidRPr="54FEB674">
        <w:rPr>
          <w:rFonts w:ascii="Calibri" w:hAnsi="Calibri" w:cs="Calibri"/>
          <w:b/>
          <w:bCs/>
          <w:color w:val="595959" w:themeColor="text1" w:themeTint="A6"/>
          <w:sz w:val="22"/>
          <w:szCs w:val="22"/>
        </w:rPr>
        <w:t>plication Deadline Date:</w:t>
      </w:r>
      <w:r w:rsidRPr="0006666E">
        <w:rPr>
          <w:rFonts w:ascii="Calibri" w:hAnsi="Calibri" w:cs="Calibri"/>
          <w:color w:val="595959" w:themeColor="text1" w:themeTint="A6"/>
          <w:sz w:val="22"/>
          <w:szCs w:val="22"/>
        </w:rPr>
        <w:t xml:space="preserve"> </w:t>
      </w:r>
      <w:r>
        <w:rPr>
          <w:rFonts w:ascii="Calibri" w:hAnsi="Calibri" w:cs="Calibri"/>
          <w:color w:val="595959" w:themeColor="text1" w:themeTint="A6"/>
          <w:sz w:val="22"/>
          <w:szCs w:val="22"/>
        </w:rPr>
        <w:t xml:space="preserve"> August 8, 2019</w:t>
      </w:r>
    </w:p>
    <w:p w14:paraId="04FAB8B3" w14:textId="77777777" w:rsidR="00832A9F" w:rsidRDefault="00832A9F" w:rsidP="00832A9F">
      <w:pPr>
        <w:pStyle w:val="Header"/>
        <w:tabs>
          <w:tab w:val="left" w:pos="630"/>
        </w:tabs>
        <w:outlineLvl w:val="0"/>
        <w:rPr>
          <w:rFonts w:ascii="Calibri" w:hAnsi="Calibri" w:cs="Calibri"/>
          <w:color w:val="595959" w:themeColor="text1" w:themeTint="A6"/>
          <w:sz w:val="22"/>
          <w:szCs w:val="22"/>
        </w:rPr>
      </w:pPr>
    </w:p>
    <w:p w14:paraId="1ED23179" w14:textId="357D21D9" w:rsidR="00832A9F" w:rsidRPr="00E43EE5" w:rsidRDefault="003E626E" w:rsidP="00832A9F">
      <w:pPr>
        <w:pStyle w:val="Header"/>
        <w:tabs>
          <w:tab w:val="left" w:pos="630"/>
        </w:tabs>
        <w:outlineLvl w:val="0"/>
        <w:rPr>
          <w:rFonts w:ascii="Calibri" w:hAnsi="Calibri" w:cs="Calibri"/>
          <w:color w:val="595959" w:themeColor="text1" w:themeTint="A6"/>
          <w:sz w:val="22"/>
          <w:szCs w:val="22"/>
        </w:rPr>
      </w:pPr>
      <w:r>
        <w:rPr>
          <w:rFonts w:ascii="Calibri" w:hAnsi="Calibri" w:cs="Calibri"/>
          <w:color w:val="595959" w:themeColor="text1" w:themeTint="A6"/>
          <w:sz w:val="22"/>
          <w:szCs w:val="22"/>
        </w:rPr>
        <w:lastRenderedPageBreak/>
        <w:t xml:space="preserve">PT </w:t>
      </w:r>
      <w:bookmarkStart w:id="2" w:name="_GoBack"/>
      <w:bookmarkEnd w:id="2"/>
      <w:r w:rsidR="00832A9F" w:rsidRPr="54FEB674">
        <w:rPr>
          <w:rFonts w:ascii="Calibri" w:hAnsi="Calibri" w:cs="Calibri"/>
          <w:color w:val="595959" w:themeColor="text1" w:themeTint="A6"/>
          <w:sz w:val="22"/>
          <w:szCs w:val="22"/>
        </w:rPr>
        <w:t>CEU’s for this course are pending but are calculated as follows:  Course hours = 14 hours or 1.4 CEU’s</w:t>
      </w:r>
    </w:p>
    <w:bookmarkEnd w:id="0"/>
    <w:p w14:paraId="2B114CC4" w14:textId="2591651A" w:rsidR="00832A9F" w:rsidRDefault="00832A9F" w:rsidP="00832A9F">
      <w:pPr>
        <w:pStyle w:val="paragraph"/>
        <w:spacing w:before="0" w:beforeAutospacing="0" w:after="0" w:afterAutospacing="0"/>
        <w:textAlignment w:val="baseline"/>
        <w:rPr>
          <w:rFonts w:ascii="Segoe UI" w:hAnsi="Segoe UI" w:cs="Segoe UI"/>
          <w:sz w:val="18"/>
          <w:szCs w:val="18"/>
        </w:rPr>
      </w:pPr>
    </w:p>
    <w:p w14:paraId="51BACF6C" w14:textId="77777777" w:rsidR="00832A9F" w:rsidRDefault="00832A9F" w:rsidP="00832A9F">
      <w:pPr>
        <w:pStyle w:val="paragraph"/>
        <w:spacing w:before="0" w:beforeAutospacing="0" w:after="0" w:afterAutospacing="0"/>
        <w:textAlignment w:val="baseline"/>
        <w:rPr>
          <w:rFonts w:ascii="Segoe UI" w:hAnsi="Segoe UI" w:cs="Segoe UI"/>
          <w:sz w:val="18"/>
          <w:szCs w:val="18"/>
        </w:rPr>
      </w:pPr>
      <w:r w:rsidRPr="35D0C458">
        <w:rPr>
          <w:rStyle w:val="eop"/>
          <w:rFonts w:ascii="Calibri" w:hAnsi="Calibri" w:cs="Calibri"/>
          <w:sz w:val="22"/>
          <w:szCs w:val="22"/>
        </w:rPr>
        <w:t> </w:t>
      </w:r>
    </w:p>
    <w:p w14:paraId="06B4425F" w14:textId="77777777" w:rsidR="00832A9F" w:rsidRDefault="00832A9F" w:rsidP="00832A9F">
      <w:pPr>
        <w:pStyle w:val="paragraph"/>
        <w:spacing w:before="0" w:beforeAutospacing="0" w:after="0" w:afterAutospacing="0"/>
        <w:rPr>
          <w:rStyle w:val="eop"/>
          <w:rFonts w:ascii="Calibri" w:hAnsi="Calibri" w:cs="Calibri"/>
          <w:sz w:val="22"/>
          <w:szCs w:val="22"/>
        </w:rPr>
      </w:pPr>
    </w:p>
    <w:p w14:paraId="4C62EBB6" w14:textId="77777777" w:rsidR="00832A9F" w:rsidRDefault="00832A9F" w:rsidP="00832A9F">
      <w:pPr>
        <w:pStyle w:val="paragraph"/>
        <w:spacing w:before="0" w:beforeAutospacing="0" w:after="0" w:afterAutospacing="0"/>
        <w:jc w:val="center"/>
        <w:rPr>
          <w:rStyle w:val="eop"/>
          <w:rFonts w:ascii="Calibri" w:hAnsi="Calibri" w:cs="Calibri"/>
          <w:sz w:val="22"/>
          <w:szCs w:val="22"/>
        </w:rPr>
      </w:pPr>
      <w:r w:rsidRPr="35D0C458">
        <w:rPr>
          <w:rStyle w:val="eop"/>
          <w:rFonts w:ascii="Calibri" w:hAnsi="Calibri" w:cs="Calibri"/>
          <w:sz w:val="22"/>
          <w:szCs w:val="22"/>
        </w:rPr>
        <w:t>----------------------------------------------------------------------------------------------------------------------------------------</w:t>
      </w:r>
    </w:p>
    <w:p w14:paraId="09F97D9C" w14:textId="77777777" w:rsidR="00832A9F" w:rsidRDefault="00832A9F" w:rsidP="00832A9F">
      <w:pPr>
        <w:pStyle w:val="paragraph"/>
        <w:spacing w:before="0" w:beforeAutospacing="0" w:after="0" w:afterAutospacing="0"/>
        <w:jc w:val="center"/>
        <w:rPr>
          <w:rStyle w:val="eop"/>
          <w:rFonts w:ascii="Calibri" w:hAnsi="Calibri" w:cs="Calibri"/>
          <w:sz w:val="28"/>
          <w:szCs w:val="28"/>
        </w:rPr>
      </w:pPr>
    </w:p>
    <w:p w14:paraId="43549101" w14:textId="77777777" w:rsidR="00832A9F" w:rsidRDefault="00832A9F" w:rsidP="00832A9F">
      <w:pPr>
        <w:pStyle w:val="paragraph"/>
        <w:spacing w:before="0" w:beforeAutospacing="0" w:after="0" w:afterAutospacing="0"/>
        <w:jc w:val="center"/>
        <w:rPr>
          <w:rStyle w:val="eop"/>
          <w:rFonts w:ascii="Calibri" w:hAnsi="Calibri" w:cs="Calibri"/>
          <w:sz w:val="28"/>
          <w:szCs w:val="28"/>
        </w:rPr>
      </w:pPr>
      <w:r w:rsidRPr="35D0C458">
        <w:rPr>
          <w:rStyle w:val="eop"/>
          <w:rFonts w:ascii="Calibri" w:hAnsi="Calibri" w:cs="Calibri"/>
          <w:sz w:val="28"/>
          <w:szCs w:val="28"/>
        </w:rPr>
        <w:t xml:space="preserve">COURSE REGISTRATION: </w:t>
      </w:r>
    </w:p>
    <w:p w14:paraId="00EA6314" w14:textId="26376499" w:rsidR="00832A9F" w:rsidRDefault="00832A9F" w:rsidP="00832A9F">
      <w:pPr>
        <w:pStyle w:val="paragraph"/>
        <w:spacing w:before="0" w:beforeAutospacing="0" w:after="0" w:afterAutospacing="0"/>
        <w:jc w:val="center"/>
        <w:rPr>
          <w:rStyle w:val="eop"/>
          <w:rFonts w:ascii="Calibri" w:hAnsi="Calibri" w:cs="Calibri"/>
          <w:sz w:val="28"/>
          <w:szCs w:val="28"/>
        </w:rPr>
      </w:pPr>
      <w:r>
        <w:rPr>
          <w:rStyle w:val="eop"/>
          <w:rFonts w:ascii="Calibri" w:hAnsi="Calibri" w:cs="Calibri"/>
          <w:sz w:val="28"/>
          <w:szCs w:val="28"/>
        </w:rPr>
        <w:t>Basic Evaluation and Interventions for Common Diagnoses of the Wrist and Hand</w:t>
      </w:r>
    </w:p>
    <w:p w14:paraId="19CB4589" w14:textId="399AF958" w:rsidR="00832A9F" w:rsidRDefault="00832A9F" w:rsidP="00832A9F">
      <w:pPr>
        <w:pStyle w:val="paragraph"/>
        <w:spacing w:before="0" w:beforeAutospacing="0" w:after="0" w:afterAutospacing="0"/>
        <w:jc w:val="center"/>
        <w:rPr>
          <w:rStyle w:val="eop"/>
          <w:rFonts w:ascii="Calibri" w:hAnsi="Calibri" w:cs="Calibri"/>
          <w:sz w:val="28"/>
          <w:szCs w:val="28"/>
        </w:rPr>
      </w:pPr>
      <w:r>
        <w:rPr>
          <w:rStyle w:val="eop"/>
          <w:rFonts w:ascii="Calibri" w:hAnsi="Calibri" w:cs="Calibri"/>
          <w:sz w:val="28"/>
          <w:szCs w:val="28"/>
        </w:rPr>
        <w:t xml:space="preserve">August </w:t>
      </w:r>
      <w:r w:rsidR="00BB727E">
        <w:rPr>
          <w:rStyle w:val="eop"/>
          <w:rFonts w:ascii="Calibri" w:hAnsi="Calibri" w:cs="Calibri"/>
          <w:sz w:val="28"/>
          <w:szCs w:val="28"/>
        </w:rPr>
        <w:t>23-24</w:t>
      </w:r>
      <w:r>
        <w:rPr>
          <w:rStyle w:val="eop"/>
          <w:rFonts w:ascii="Calibri" w:hAnsi="Calibri" w:cs="Calibri"/>
          <w:sz w:val="28"/>
          <w:szCs w:val="28"/>
        </w:rPr>
        <w:t>, 2019</w:t>
      </w:r>
    </w:p>
    <w:p w14:paraId="361B1487" w14:textId="44A1C2BB" w:rsidR="00832A9F" w:rsidRDefault="00832A9F" w:rsidP="00832A9F">
      <w:pPr>
        <w:pStyle w:val="paragraph"/>
        <w:spacing w:before="0" w:beforeAutospacing="0" w:after="0" w:afterAutospacing="0"/>
        <w:jc w:val="center"/>
        <w:rPr>
          <w:rStyle w:val="eop"/>
          <w:rFonts w:ascii="Calibri" w:hAnsi="Calibri" w:cs="Calibri"/>
          <w:sz w:val="22"/>
          <w:szCs w:val="22"/>
        </w:rPr>
      </w:pPr>
      <w:r>
        <w:rPr>
          <w:rStyle w:val="eop"/>
          <w:rFonts w:ascii="Calibri" w:hAnsi="Calibri" w:cs="Calibri"/>
          <w:sz w:val="28"/>
          <w:szCs w:val="28"/>
        </w:rPr>
        <w:t>Kaiser Permanente Vallejo Rehabilitation Services Department</w:t>
      </w:r>
    </w:p>
    <w:p w14:paraId="3AE7B581" w14:textId="77777777" w:rsidR="00832A9F" w:rsidRDefault="00832A9F" w:rsidP="00832A9F">
      <w:pPr>
        <w:pStyle w:val="paragraph"/>
        <w:spacing w:before="0" w:beforeAutospacing="0" w:after="0" w:afterAutospacing="0"/>
        <w:jc w:val="center"/>
        <w:rPr>
          <w:rStyle w:val="eop"/>
          <w:rFonts w:ascii="Calibri" w:hAnsi="Calibri" w:cs="Calibri"/>
          <w:sz w:val="22"/>
          <w:szCs w:val="22"/>
        </w:rPr>
      </w:pPr>
    </w:p>
    <w:p w14:paraId="662AFB64" w14:textId="77777777" w:rsidR="00832A9F" w:rsidRDefault="00832A9F" w:rsidP="00832A9F">
      <w:pPr>
        <w:pStyle w:val="paragraph"/>
        <w:spacing w:before="0" w:beforeAutospacing="0" w:after="0" w:afterAutospacing="0"/>
        <w:jc w:val="center"/>
        <w:rPr>
          <w:rStyle w:val="eop"/>
          <w:rFonts w:ascii="Calibri" w:hAnsi="Calibri" w:cs="Calibri"/>
          <w:sz w:val="22"/>
          <w:szCs w:val="22"/>
        </w:rPr>
      </w:pPr>
      <w:r w:rsidRPr="35D0C458">
        <w:rPr>
          <w:rStyle w:val="eop"/>
          <w:rFonts w:ascii="Calibri" w:hAnsi="Calibri" w:cs="Calibri"/>
          <w:sz w:val="22"/>
          <w:szCs w:val="22"/>
        </w:rPr>
        <w:t>----------------------------------------------------------------------------------------------------------------------------------------</w:t>
      </w:r>
    </w:p>
    <w:p w14:paraId="19FB155B" w14:textId="77777777" w:rsidR="00832A9F" w:rsidRDefault="00832A9F" w:rsidP="00832A9F"/>
    <w:p w14:paraId="506EF85C" w14:textId="77777777" w:rsidR="00832A9F" w:rsidRDefault="00832A9F" w:rsidP="00832A9F">
      <w:r>
        <w:t xml:space="preserve">Name: _____________________________________       </w:t>
      </w:r>
    </w:p>
    <w:p w14:paraId="4C3AB305" w14:textId="77777777" w:rsidR="00832A9F" w:rsidRDefault="00832A9F" w:rsidP="00832A9F"/>
    <w:p w14:paraId="02F2993E" w14:textId="77777777" w:rsidR="00832A9F" w:rsidRDefault="00832A9F" w:rsidP="00832A9F">
      <w:proofErr w:type="gramStart"/>
      <w:r>
        <w:t>Address:_</w:t>
      </w:r>
      <w:proofErr w:type="gramEnd"/>
      <w:r>
        <w:t>_____________________________________   City/Zip________________________________</w:t>
      </w:r>
    </w:p>
    <w:p w14:paraId="2FED8B82" w14:textId="77777777" w:rsidR="00832A9F" w:rsidRDefault="00832A9F" w:rsidP="00832A9F"/>
    <w:p w14:paraId="470DC59B" w14:textId="77777777" w:rsidR="00832A9F" w:rsidRDefault="00832A9F" w:rsidP="00832A9F">
      <w:r>
        <w:t xml:space="preserve">Cell Phone: ________________________________      Work </w:t>
      </w:r>
      <w:proofErr w:type="gramStart"/>
      <w:r>
        <w:t>Phone:_</w:t>
      </w:r>
      <w:proofErr w:type="gramEnd"/>
      <w:r>
        <w:t>_____________________________</w:t>
      </w:r>
    </w:p>
    <w:p w14:paraId="7662B1CF" w14:textId="77777777" w:rsidR="00832A9F" w:rsidRDefault="00832A9F" w:rsidP="00832A9F"/>
    <w:p w14:paraId="434C3E9F" w14:textId="77777777" w:rsidR="00832A9F" w:rsidRDefault="00832A9F" w:rsidP="00832A9F">
      <w:r>
        <w:t>Email Address: _____________________________      PT/OT License #:___________________________</w:t>
      </w:r>
    </w:p>
    <w:p w14:paraId="5F0B2D4E" w14:textId="77777777" w:rsidR="00832A9F" w:rsidRDefault="00832A9F" w:rsidP="00832A9F"/>
    <w:p w14:paraId="4AD5F77B" w14:textId="5D2BDACA" w:rsidR="00832A9F" w:rsidRDefault="00832A9F" w:rsidP="00832A9F">
      <w:r>
        <w:t>Kaiser Therapist    Yes    No                                             Community Therapist:   Yes   No</w:t>
      </w:r>
    </w:p>
    <w:p w14:paraId="0D8403FA" w14:textId="673F9C98" w:rsidR="00832A9F" w:rsidRDefault="00832A9F" w:rsidP="00832A9F">
      <w:r>
        <w:t xml:space="preserve">Work Site____________________________                   Work </w:t>
      </w:r>
      <w:proofErr w:type="gramStart"/>
      <w:r>
        <w:t>Site:_</w:t>
      </w:r>
      <w:proofErr w:type="gramEnd"/>
      <w:r>
        <w:t>______________________________</w:t>
      </w:r>
    </w:p>
    <w:p w14:paraId="1C993C94" w14:textId="77777777" w:rsidR="00832A9F" w:rsidRDefault="00832A9F" w:rsidP="00832A9F"/>
    <w:p w14:paraId="3DB5BA6E" w14:textId="77777777" w:rsidR="00832A9F" w:rsidRDefault="00832A9F" w:rsidP="00832A9F"/>
    <w:p w14:paraId="7FBDDE6E" w14:textId="2F638DF2" w:rsidR="00832A9F" w:rsidRDefault="00832A9F" w:rsidP="00832A9F">
      <w:pPr>
        <w:rPr>
          <w:b/>
          <w:bCs/>
        </w:rPr>
      </w:pPr>
      <w:r>
        <w:t xml:space="preserve">Course Fee $50                              </w:t>
      </w:r>
      <w:r w:rsidRPr="0A920B5A">
        <w:rPr>
          <w:b/>
          <w:bCs/>
        </w:rPr>
        <w:t xml:space="preserve">Course Deadline:  </w:t>
      </w:r>
      <w:r>
        <w:rPr>
          <w:b/>
          <w:bCs/>
        </w:rPr>
        <w:t>August 8</w:t>
      </w:r>
      <w:r w:rsidRPr="0A920B5A">
        <w:rPr>
          <w:b/>
          <w:bCs/>
          <w:vertAlign w:val="superscript"/>
        </w:rPr>
        <w:t>th</w:t>
      </w:r>
      <w:r w:rsidRPr="0A920B5A">
        <w:rPr>
          <w:b/>
          <w:bCs/>
        </w:rPr>
        <w:t>, 2019</w:t>
      </w:r>
    </w:p>
    <w:p w14:paraId="0E676796" w14:textId="77777777" w:rsidR="00832A9F" w:rsidRDefault="00832A9F" w:rsidP="00832A9F"/>
    <w:p w14:paraId="320B2550" w14:textId="77777777" w:rsidR="00832A9F" w:rsidRDefault="00832A9F" w:rsidP="00832A9F">
      <w:r>
        <w:t xml:space="preserve">Make Checks payable to </w:t>
      </w:r>
      <w:r w:rsidRPr="35D0C458">
        <w:rPr>
          <w:b/>
          <w:bCs/>
        </w:rPr>
        <w:t>Kaiser Permanente</w:t>
      </w:r>
      <w:r>
        <w:t xml:space="preserve">  </w:t>
      </w:r>
    </w:p>
    <w:p w14:paraId="5A19BEB0" w14:textId="0AC27BD8" w:rsidR="00832A9F" w:rsidRDefault="00832A9F" w:rsidP="00832A9F">
      <w:r>
        <w:t xml:space="preserve">Send to:   </w:t>
      </w:r>
      <w:r w:rsidR="0073700F">
        <w:tab/>
      </w:r>
      <w:r>
        <w:t xml:space="preserve"> Elaine Chow</w:t>
      </w:r>
    </w:p>
    <w:p w14:paraId="362E4B2A" w14:textId="77777777" w:rsidR="0073700F" w:rsidRDefault="0073700F" w:rsidP="0073700F">
      <w:pPr>
        <w:rPr>
          <w:sz w:val="22"/>
          <w:szCs w:val="22"/>
        </w:rPr>
      </w:pPr>
      <w:r>
        <w:tab/>
      </w:r>
      <w:r>
        <w:tab/>
        <w:t>Administrative Assistant</w:t>
      </w:r>
    </w:p>
    <w:p w14:paraId="29065F9A" w14:textId="77777777" w:rsidR="0073700F" w:rsidRDefault="0073700F" w:rsidP="0073700F">
      <w:pPr>
        <w:ind w:left="720" w:firstLine="720"/>
      </w:pPr>
      <w:r>
        <w:t>Neurologic Physical Therapy Residency Program</w:t>
      </w:r>
    </w:p>
    <w:p w14:paraId="748E6C83" w14:textId="77777777" w:rsidR="0073700F" w:rsidRDefault="0073700F" w:rsidP="0073700F">
      <w:pPr>
        <w:ind w:left="720" w:firstLine="720"/>
      </w:pPr>
      <w:r>
        <w:t>1291 Marshall Street, Room 104A, Willow Building</w:t>
      </w:r>
    </w:p>
    <w:p w14:paraId="16E5C811" w14:textId="77777777" w:rsidR="0073700F" w:rsidRDefault="0073700F" w:rsidP="0073700F">
      <w:pPr>
        <w:ind w:left="720" w:firstLine="720"/>
      </w:pPr>
      <w:r>
        <w:t>Redwood City, CA  94063</w:t>
      </w:r>
    </w:p>
    <w:p w14:paraId="0838EC00" w14:textId="77777777" w:rsidR="0073700F" w:rsidRDefault="0073700F" w:rsidP="0073700F">
      <w:pPr>
        <w:ind w:left="720" w:firstLine="720"/>
      </w:pPr>
      <w:r>
        <w:t xml:space="preserve">(650) 299-4854 </w:t>
      </w:r>
      <w:proofErr w:type="gramStart"/>
      <w:r>
        <w:t>Office  (</w:t>
      </w:r>
      <w:proofErr w:type="gramEnd"/>
      <w:r>
        <w:t>650) 299-4828 (fax)</w:t>
      </w:r>
    </w:p>
    <w:p w14:paraId="28B53F54" w14:textId="791B2952" w:rsidR="00832A9F" w:rsidRDefault="00832A9F" w:rsidP="00832A9F"/>
    <w:p w14:paraId="0CC61146" w14:textId="5119C0BD" w:rsidR="00832A9F" w:rsidRDefault="00832A9F" w:rsidP="00832A9F">
      <w:r>
        <w:t xml:space="preserve">For further information, contact Cindy Thomason at </w:t>
      </w:r>
      <w:hyperlink r:id="rId10" w:history="1">
        <w:r w:rsidRPr="0020674E">
          <w:rPr>
            <w:rStyle w:val="Hyperlink"/>
          </w:rPr>
          <w:t>cindy.thomason@kp.org</w:t>
        </w:r>
      </w:hyperlink>
    </w:p>
    <w:p w14:paraId="14259D4C" w14:textId="77777777" w:rsidR="00832A9F" w:rsidRDefault="00832A9F" w:rsidP="00832A9F"/>
    <w:p w14:paraId="553ACD03" w14:textId="6946B5A1" w:rsidR="0006666E" w:rsidRDefault="0006666E" w:rsidP="0006666E">
      <w:pPr>
        <w:pStyle w:val="InsideAddress"/>
        <w:tabs>
          <w:tab w:val="left" w:pos="360"/>
        </w:tabs>
        <w:jc w:val="right"/>
        <w:rPr>
          <w:rFonts w:ascii="Calibri" w:hAnsi="Calibri" w:cs="Calibri"/>
          <w:color w:val="767171" w:themeColor="background2" w:themeShade="80"/>
          <w:sz w:val="22"/>
          <w:szCs w:val="22"/>
        </w:rPr>
      </w:pPr>
    </w:p>
    <w:sectPr w:rsidR="0006666E" w:rsidSect="00213E10">
      <w:headerReference w:type="default" r:id="rId11"/>
      <w:pgSz w:w="12240" w:h="15840"/>
      <w:pgMar w:top="72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F1F09" w14:textId="77777777" w:rsidR="00E1680E" w:rsidRDefault="00E1680E" w:rsidP="00C54DE9">
      <w:r>
        <w:separator/>
      </w:r>
    </w:p>
  </w:endnote>
  <w:endnote w:type="continuationSeparator" w:id="0">
    <w:p w14:paraId="2BC58CF3" w14:textId="77777777" w:rsidR="00E1680E" w:rsidRDefault="00E1680E" w:rsidP="00C5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BEFA8" w14:textId="77777777" w:rsidR="00E1680E" w:rsidRDefault="00E1680E" w:rsidP="00C54DE9">
      <w:r>
        <w:separator/>
      </w:r>
    </w:p>
  </w:footnote>
  <w:footnote w:type="continuationSeparator" w:id="0">
    <w:p w14:paraId="5A8A89DE" w14:textId="77777777" w:rsidR="00E1680E" w:rsidRDefault="00E1680E" w:rsidP="00C54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80"/>
      <w:gridCol w:w="3180"/>
      <w:gridCol w:w="3180"/>
    </w:tblGrid>
    <w:tr w:rsidR="53DE9504" w14:paraId="55435BA0" w14:textId="77777777" w:rsidTr="53DE9504">
      <w:tc>
        <w:tcPr>
          <w:tcW w:w="3180" w:type="dxa"/>
        </w:tcPr>
        <w:p w14:paraId="44BE81CD" w14:textId="4996FB36" w:rsidR="53DE9504" w:rsidRDefault="53DE9504" w:rsidP="53DE9504">
          <w:pPr>
            <w:pStyle w:val="Header"/>
            <w:ind w:left="-115"/>
          </w:pPr>
        </w:p>
      </w:tc>
      <w:tc>
        <w:tcPr>
          <w:tcW w:w="3180" w:type="dxa"/>
        </w:tcPr>
        <w:p w14:paraId="4A753C57" w14:textId="07CE29FA" w:rsidR="53DE9504" w:rsidRDefault="53DE9504" w:rsidP="53DE9504">
          <w:pPr>
            <w:pStyle w:val="Header"/>
            <w:jc w:val="center"/>
          </w:pPr>
        </w:p>
      </w:tc>
      <w:tc>
        <w:tcPr>
          <w:tcW w:w="3180" w:type="dxa"/>
        </w:tcPr>
        <w:p w14:paraId="5458AAD7" w14:textId="779342D7" w:rsidR="53DE9504" w:rsidRDefault="53DE9504" w:rsidP="53DE9504">
          <w:pPr>
            <w:pStyle w:val="Header"/>
            <w:ind w:right="-115"/>
            <w:jc w:val="right"/>
          </w:pPr>
        </w:p>
      </w:tc>
    </w:tr>
  </w:tbl>
  <w:p w14:paraId="06165226" w14:textId="5EF1269F" w:rsidR="53DE9504" w:rsidRDefault="53DE9504" w:rsidP="53DE9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1AC60C6"/>
    <w:multiLevelType w:val="hybridMultilevel"/>
    <w:tmpl w:val="2B5EFCFA"/>
    <w:lvl w:ilvl="0" w:tplc="128A7B20">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6D6F8D"/>
    <w:multiLevelType w:val="hybridMultilevel"/>
    <w:tmpl w:val="D9B2FC62"/>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62E19E3"/>
    <w:multiLevelType w:val="hybridMultilevel"/>
    <w:tmpl w:val="BD9C8AEC"/>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07"/>
    <w:rsid w:val="00013EF3"/>
    <w:rsid w:val="0005340A"/>
    <w:rsid w:val="00060375"/>
    <w:rsid w:val="0006666E"/>
    <w:rsid w:val="0008179C"/>
    <w:rsid w:val="00083B10"/>
    <w:rsid w:val="000C2F7E"/>
    <w:rsid w:val="001070CE"/>
    <w:rsid w:val="001343C0"/>
    <w:rsid w:val="00161BE5"/>
    <w:rsid w:val="00183528"/>
    <w:rsid w:val="001D2915"/>
    <w:rsid w:val="001F4218"/>
    <w:rsid w:val="001F6DFC"/>
    <w:rsid w:val="001F7C8E"/>
    <w:rsid w:val="00213E10"/>
    <w:rsid w:val="00267B33"/>
    <w:rsid w:val="00295445"/>
    <w:rsid w:val="002D2506"/>
    <w:rsid w:val="002F6D9C"/>
    <w:rsid w:val="0037601B"/>
    <w:rsid w:val="00381DCB"/>
    <w:rsid w:val="003E626E"/>
    <w:rsid w:val="004204BB"/>
    <w:rsid w:val="0042107C"/>
    <w:rsid w:val="00445E0D"/>
    <w:rsid w:val="004D6B3A"/>
    <w:rsid w:val="004F672F"/>
    <w:rsid w:val="005330EF"/>
    <w:rsid w:val="005D60A9"/>
    <w:rsid w:val="00630A06"/>
    <w:rsid w:val="0064110D"/>
    <w:rsid w:val="00664A56"/>
    <w:rsid w:val="006C4507"/>
    <w:rsid w:val="0073700F"/>
    <w:rsid w:val="00744723"/>
    <w:rsid w:val="00756F04"/>
    <w:rsid w:val="007617BD"/>
    <w:rsid w:val="00832A9F"/>
    <w:rsid w:val="00850FDE"/>
    <w:rsid w:val="00861374"/>
    <w:rsid w:val="008E110B"/>
    <w:rsid w:val="008E5C70"/>
    <w:rsid w:val="0091365D"/>
    <w:rsid w:val="00917F9F"/>
    <w:rsid w:val="00944DDB"/>
    <w:rsid w:val="00950D4C"/>
    <w:rsid w:val="00965FE1"/>
    <w:rsid w:val="00971F74"/>
    <w:rsid w:val="009A6725"/>
    <w:rsid w:val="00A336C2"/>
    <w:rsid w:val="00A4352F"/>
    <w:rsid w:val="00A61FD9"/>
    <w:rsid w:val="00A97723"/>
    <w:rsid w:val="00BB727E"/>
    <w:rsid w:val="00C5305F"/>
    <w:rsid w:val="00C54DE9"/>
    <w:rsid w:val="00C67057"/>
    <w:rsid w:val="00C77DFB"/>
    <w:rsid w:val="00C82815"/>
    <w:rsid w:val="00D4430E"/>
    <w:rsid w:val="00D852D3"/>
    <w:rsid w:val="00D962D7"/>
    <w:rsid w:val="00E0692F"/>
    <w:rsid w:val="00E1680E"/>
    <w:rsid w:val="00E43EE5"/>
    <w:rsid w:val="00E61047"/>
    <w:rsid w:val="00E87344"/>
    <w:rsid w:val="00EB62CE"/>
    <w:rsid w:val="00EC6ACD"/>
    <w:rsid w:val="00F17096"/>
    <w:rsid w:val="00F50534"/>
    <w:rsid w:val="00F5492B"/>
    <w:rsid w:val="00F7792A"/>
    <w:rsid w:val="00F84F9E"/>
    <w:rsid w:val="00FE1BCA"/>
    <w:rsid w:val="00FE4A58"/>
    <w:rsid w:val="015E04BD"/>
    <w:rsid w:val="06D814AA"/>
    <w:rsid w:val="19524941"/>
    <w:rsid w:val="2DE0BC87"/>
    <w:rsid w:val="53DE9504"/>
    <w:rsid w:val="54FEB674"/>
    <w:rsid w:val="6354533E"/>
    <w:rsid w:val="647A4A96"/>
    <w:rsid w:val="68D37689"/>
    <w:rsid w:val="7949E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CF0D"/>
  <w15:docId w15:val="{F6459FE5-BA5E-4FCF-80B6-0E77C84A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50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2"/>
    <w:unhideWhenUsed/>
    <w:qFormat/>
    <w:rsid w:val="00083B10"/>
    <w:pPr>
      <w:keepNext/>
      <w:keepLines/>
      <w:pBdr>
        <w:bottom w:val="single" w:sz="4" w:space="4" w:color="4472C4" w:themeColor="accent1"/>
      </w:pBdr>
      <w:spacing w:before="480" w:after="160" w:line="216" w:lineRule="auto"/>
      <w:outlineLvl w:val="1"/>
    </w:pPr>
    <w:rPr>
      <w:rFonts w:asciiTheme="majorHAnsi" w:eastAsiaTheme="majorEastAsia" w:hAnsiTheme="majorHAnsi" w:cstheme="majorBidi"/>
      <w:color w:val="4472C4" w:themeColor="accent1"/>
      <w:kern w:val="2"/>
      <w:sz w:val="36"/>
      <w:szCs w:val="20"/>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4507"/>
    <w:pPr>
      <w:tabs>
        <w:tab w:val="center" w:pos="4320"/>
        <w:tab w:val="right" w:pos="8640"/>
      </w:tabs>
    </w:pPr>
    <w:rPr>
      <w:lang w:eastAsia="ja-JP"/>
    </w:rPr>
  </w:style>
  <w:style w:type="character" w:customStyle="1" w:styleId="HeaderChar">
    <w:name w:val="Header Char"/>
    <w:basedOn w:val="DefaultParagraphFont"/>
    <w:link w:val="Header"/>
    <w:uiPriority w:val="99"/>
    <w:rsid w:val="006C4507"/>
    <w:rPr>
      <w:rFonts w:ascii="Times New Roman" w:eastAsia="Times New Roman" w:hAnsi="Times New Roman" w:cs="Times New Roman"/>
      <w:sz w:val="24"/>
      <w:szCs w:val="24"/>
      <w:lang w:eastAsia="ja-JP"/>
    </w:rPr>
  </w:style>
  <w:style w:type="paragraph" w:styleId="BodyText">
    <w:name w:val="Body Text"/>
    <w:basedOn w:val="Normal"/>
    <w:link w:val="BodyTextChar"/>
    <w:uiPriority w:val="99"/>
    <w:rsid w:val="006C4507"/>
    <w:pPr>
      <w:jc w:val="both"/>
    </w:pPr>
    <w:rPr>
      <w:rFonts w:ascii="Arial" w:hAnsi="Arial" w:cs="Arial"/>
    </w:rPr>
  </w:style>
  <w:style w:type="character" w:customStyle="1" w:styleId="BodyTextChar">
    <w:name w:val="Body Text Char"/>
    <w:basedOn w:val="DefaultParagraphFont"/>
    <w:link w:val="BodyText"/>
    <w:uiPriority w:val="99"/>
    <w:rsid w:val="006C4507"/>
    <w:rPr>
      <w:rFonts w:ascii="Arial" w:eastAsia="Times New Roman" w:hAnsi="Arial" w:cs="Arial"/>
      <w:sz w:val="24"/>
      <w:szCs w:val="24"/>
    </w:rPr>
  </w:style>
  <w:style w:type="paragraph" w:styleId="BodyText3">
    <w:name w:val="Body Text 3"/>
    <w:basedOn w:val="Normal"/>
    <w:link w:val="BodyText3Char"/>
    <w:uiPriority w:val="99"/>
    <w:rsid w:val="006C4507"/>
    <w:pPr>
      <w:spacing w:after="120"/>
    </w:pPr>
    <w:rPr>
      <w:sz w:val="16"/>
      <w:szCs w:val="16"/>
    </w:rPr>
  </w:style>
  <w:style w:type="character" w:customStyle="1" w:styleId="BodyText3Char">
    <w:name w:val="Body Text 3 Char"/>
    <w:basedOn w:val="DefaultParagraphFont"/>
    <w:link w:val="BodyText3"/>
    <w:uiPriority w:val="99"/>
    <w:rsid w:val="006C4507"/>
    <w:rPr>
      <w:rFonts w:ascii="Times New Roman" w:eastAsia="Times New Roman" w:hAnsi="Times New Roman" w:cs="Times New Roman"/>
      <w:sz w:val="16"/>
      <w:szCs w:val="16"/>
    </w:rPr>
  </w:style>
  <w:style w:type="paragraph" w:customStyle="1" w:styleId="InsideAddress">
    <w:name w:val="Inside Address"/>
    <w:basedOn w:val="Normal"/>
    <w:uiPriority w:val="99"/>
    <w:rsid w:val="006C4507"/>
    <w:rPr>
      <w:rFonts w:ascii="Arial" w:hAnsi="Arial" w:cs="Arial"/>
    </w:rPr>
  </w:style>
  <w:style w:type="table" w:customStyle="1" w:styleId="TableLayout">
    <w:name w:val="Table Layout"/>
    <w:basedOn w:val="TableNormal"/>
    <w:uiPriority w:val="99"/>
    <w:rsid w:val="006C4507"/>
    <w:pPr>
      <w:spacing w:after="0" w:line="240" w:lineRule="auto"/>
    </w:pPr>
    <w:rPr>
      <w:color w:val="44546A" w:themeColor="text2"/>
      <w:kern w:val="2"/>
      <w:sz w:val="20"/>
      <w:szCs w:val="20"/>
      <w:lang w:eastAsia="ja-JP"/>
      <w14:ligatures w14:val="standard"/>
    </w:rPr>
    <w:tblPr>
      <w:tblCellMar>
        <w:left w:w="0" w:type="dxa"/>
        <w:right w:w="0" w:type="dxa"/>
      </w:tblCellMar>
    </w:tblPr>
  </w:style>
  <w:style w:type="paragraph" w:styleId="Title">
    <w:name w:val="Title"/>
    <w:basedOn w:val="Normal"/>
    <w:next w:val="Normal"/>
    <w:link w:val="TitleChar"/>
    <w:uiPriority w:val="3"/>
    <w:qFormat/>
    <w:rsid w:val="006C4507"/>
    <w:pPr>
      <w:spacing w:after="120" w:line="211" w:lineRule="auto"/>
      <w:contextualSpacing/>
    </w:pPr>
    <w:rPr>
      <w:rFonts w:asciiTheme="majorHAnsi" w:eastAsiaTheme="majorEastAsia" w:hAnsiTheme="majorHAnsi" w:cstheme="majorBidi"/>
      <w:color w:val="4472C4" w:themeColor="accent1"/>
      <w:kern w:val="28"/>
      <w:sz w:val="72"/>
      <w:szCs w:val="20"/>
      <w:lang w:eastAsia="ja-JP"/>
      <w14:ligatures w14:val="standard"/>
    </w:rPr>
  </w:style>
  <w:style w:type="character" w:customStyle="1" w:styleId="TitleChar">
    <w:name w:val="Title Char"/>
    <w:basedOn w:val="DefaultParagraphFont"/>
    <w:link w:val="Title"/>
    <w:uiPriority w:val="3"/>
    <w:rsid w:val="006C4507"/>
    <w:rPr>
      <w:rFonts w:asciiTheme="majorHAnsi" w:eastAsiaTheme="majorEastAsia" w:hAnsiTheme="majorHAnsi" w:cstheme="majorBidi"/>
      <w:color w:val="4472C4" w:themeColor="accent1"/>
      <w:kern w:val="28"/>
      <w:sz w:val="72"/>
      <w:szCs w:val="20"/>
      <w:lang w:eastAsia="ja-JP"/>
      <w14:ligatures w14:val="standard"/>
    </w:rPr>
  </w:style>
  <w:style w:type="paragraph" w:styleId="Subtitle">
    <w:name w:val="Subtitle"/>
    <w:basedOn w:val="Normal"/>
    <w:next w:val="Normal"/>
    <w:link w:val="SubtitleChar"/>
    <w:uiPriority w:val="4"/>
    <w:qFormat/>
    <w:rsid w:val="006C4507"/>
    <w:pPr>
      <w:numPr>
        <w:ilvl w:val="1"/>
      </w:numPr>
      <w:spacing w:before="180" w:line="288" w:lineRule="auto"/>
    </w:pPr>
    <w:rPr>
      <w:rFonts w:asciiTheme="minorHAnsi" w:eastAsiaTheme="minorHAnsi" w:hAnsiTheme="minorHAnsi" w:cstheme="minorBidi"/>
      <w:color w:val="44546A" w:themeColor="text2"/>
      <w:kern w:val="2"/>
      <w:sz w:val="28"/>
      <w:szCs w:val="20"/>
      <w:lang w:eastAsia="ja-JP"/>
      <w14:ligatures w14:val="standard"/>
    </w:rPr>
  </w:style>
  <w:style w:type="character" w:customStyle="1" w:styleId="SubtitleChar">
    <w:name w:val="Subtitle Char"/>
    <w:basedOn w:val="DefaultParagraphFont"/>
    <w:link w:val="Subtitle"/>
    <w:uiPriority w:val="4"/>
    <w:rsid w:val="006C4507"/>
    <w:rPr>
      <w:color w:val="44546A" w:themeColor="text2"/>
      <w:kern w:val="2"/>
      <w:sz w:val="28"/>
      <w:szCs w:val="20"/>
      <w:lang w:eastAsia="ja-JP"/>
      <w14:ligatures w14:val="standard"/>
    </w:rPr>
  </w:style>
  <w:style w:type="character" w:customStyle="1" w:styleId="Heading2Char">
    <w:name w:val="Heading 2 Char"/>
    <w:basedOn w:val="DefaultParagraphFont"/>
    <w:link w:val="Heading2"/>
    <w:uiPriority w:val="2"/>
    <w:rsid w:val="00083B10"/>
    <w:rPr>
      <w:rFonts w:asciiTheme="majorHAnsi" w:eastAsiaTheme="majorEastAsia" w:hAnsiTheme="majorHAnsi" w:cstheme="majorBidi"/>
      <w:color w:val="4472C4" w:themeColor="accent1"/>
      <w:kern w:val="2"/>
      <w:sz w:val="36"/>
      <w:szCs w:val="20"/>
      <w:lang w:eastAsia="ja-JP"/>
      <w14:ligatures w14:val="standard"/>
    </w:rPr>
  </w:style>
  <w:style w:type="character" w:styleId="Hyperlink">
    <w:name w:val="Hyperlink"/>
    <w:basedOn w:val="DefaultParagraphFont"/>
    <w:uiPriority w:val="99"/>
    <w:unhideWhenUsed/>
    <w:rsid w:val="00C54DE9"/>
    <w:rPr>
      <w:color w:val="0563C1" w:themeColor="hyperlink"/>
      <w:u w:val="single"/>
    </w:rPr>
  </w:style>
  <w:style w:type="character" w:customStyle="1" w:styleId="UnresolvedMention1">
    <w:name w:val="Unresolved Mention1"/>
    <w:basedOn w:val="DefaultParagraphFont"/>
    <w:uiPriority w:val="99"/>
    <w:semiHidden/>
    <w:unhideWhenUsed/>
    <w:rsid w:val="00C54DE9"/>
    <w:rPr>
      <w:color w:val="808080"/>
      <w:shd w:val="clear" w:color="auto" w:fill="E6E6E6"/>
    </w:rPr>
  </w:style>
  <w:style w:type="paragraph" w:styleId="Footer">
    <w:name w:val="footer"/>
    <w:basedOn w:val="Normal"/>
    <w:link w:val="FooterChar"/>
    <w:uiPriority w:val="99"/>
    <w:unhideWhenUsed/>
    <w:rsid w:val="00C54DE9"/>
    <w:pPr>
      <w:tabs>
        <w:tab w:val="center" w:pos="4680"/>
        <w:tab w:val="right" w:pos="9360"/>
      </w:tabs>
    </w:pPr>
  </w:style>
  <w:style w:type="character" w:customStyle="1" w:styleId="FooterChar">
    <w:name w:val="Footer Char"/>
    <w:basedOn w:val="DefaultParagraphFont"/>
    <w:link w:val="Footer"/>
    <w:uiPriority w:val="99"/>
    <w:rsid w:val="00C54DE9"/>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832A9F"/>
    <w:pPr>
      <w:spacing w:before="100" w:beforeAutospacing="1" w:after="100" w:afterAutospacing="1"/>
    </w:pPr>
  </w:style>
  <w:style w:type="character" w:customStyle="1" w:styleId="normaltextrun">
    <w:name w:val="normaltextrun"/>
    <w:basedOn w:val="DefaultParagraphFont"/>
    <w:rsid w:val="00832A9F"/>
  </w:style>
  <w:style w:type="character" w:customStyle="1" w:styleId="eop">
    <w:name w:val="eop"/>
    <w:basedOn w:val="DefaultParagraphFont"/>
    <w:rsid w:val="00832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11135">
      <w:bodyDiv w:val="1"/>
      <w:marLeft w:val="0"/>
      <w:marRight w:val="0"/>
      <w:marTop w:val="0"/>
      <w:marBottom w:val="0"/>
      <w:divBdr>
        <w:top w:val="none" w:sz="0" w:space="0" w:color="auto"/>
        <w:left w:val="none" w:sz="0" w:space="0" w:color="auto"/>
        <w:bottom w:val="none" w:sz="0" w:space="0" w:color="auto"/>
        <w:right w:val="none" w:sz="0" w:space="0" w:color="auto"/>
      </w:divBdr>
    </w:div>
    <w:div w:id="263222613">
      <w:bodyDiv w:val="1"/>
      <w:marLeft w:val="0"/>
      <w:marRight w:val="0"/>
      <w:marTop w:val="0"/>
      <w:marBottom w:val="0"/>
      <w:divBdr>
        <w:top w:val="none" w:sz="0" w:space="0" w:color="auto"/>
        <w:left w:val="none" w:sz="0" w:space="0" w:color="auto"/>
        <w:bottom w:val="none" w:sz="0" w:space="0" w:color="auto"/>
        <w:right w:val="none" w:sz="0" w:space="0" w:color="auto"/>
      </w:divBdr>
    </w:div>
    <w:div w:id="385642512">
      <w:bodyDiv w:val="1"/>
      <w:marLeft w:val="0"/>
      <w:marRight w:val="0"/>
      <w:marTop w:val="0"/>
      <w:marBottom w:val="0"/>
      <w:divBdr>
        <w:top w:val="none" w:sz="0" w:space="0" w:color="auto"/>
        <w:left w:val="none" w:sz="0" w:space="0" w:color="auto"/>
        <w:bottom w:val="none" w:sz="0" w:space="0" w:color="auto"/>
        <w:right w:val="none" w:sz="0" w:space="0" w:color="auto"/>
      </w:divBdr>
      <w:divsChild>
        <w:div w:id="367797658">
          <w:marLeft w:val="0"/>
          <w:marRight w:val="0"/>
          <w:marTop w:val="0"/>
          <w:marBottom w:val="0"/>
          <w:divBdr>
            <w:top w:val="none" w:sz="0" w:space="0" w:color="auto"/>
            <w:left w:val="none" w:sz="0" w:space="0" w:color="auto"/>
            <w:bottom w:val="none" w:sz="0" w:space="0" w:color="auto"/>
            <w:right w:val="none" w:sz="0" w:space="0" w:color="auto"/>
          </w:divBdr>
          <w:divsChild>
            <w:div w:id="1438405497">
              <w:marLeft w:val="0"/>
              <w:marRight w:val="0"/>
              <w:marTop w:val="0"/>
              <w:marBottom w:val="0"/>
              <w:divBdr>
                <w:top w:val="none" w:sz="0" w:space="0" w:color="auto"/>
                <w:left w:val="none" w:sz="0" w:space="0" w:color="auto"/>
                <w:bottom w:val="none" w:sz="0" w:space="0" w:color="auto"/>
                <w:right w:val="none" w:sz="0" w:space="0" w:color="auto"/>
              </w:divBdr>
              <w:divsChild>
                <w:div w:id="1997604827">
                  <w:marLeft w:val="0"/>
                  <w:marRight w:val="0"/>
                  <w:marTop w:val="0"/>
                  <w:marBottom w:val="0"/>
                  <w:divBdr>
                    <w:top w:val="none" w:sz="0" w:space="0" w:color="auto"/>
                    <w:left w:val="none" w:sz="0" w:space="0" w:color="auto"/>
                    <w:bottom w:val="none" w:sz="0" w:space="0" w:color="auto"/>
                    <w:right w:val="none" w:sz="0" w:space="0" w:color="auto"/>
                  </w:divBdr>
                  <w:divsChild>
                    <w:div w:id="180097258">
                      <w:marLeft w:val="0"/>
                      <w:marRight w:val="0"/>
                      <w:marTop w:val="0"/>
                      <w:marBottom w:val="0"/>
                      <w:divBdr>
                        <w:top w:val="none" w:sz="0" w:space="0" w:color="auto"/>
                        <w:left w:val="none" w:sz="0" w:space="0" w:color="auto"/>
                        <w:bottom w:val="none" w:sz="0" w:space="0" w:color="auto"/>
                        <w:right w:val="none" w:sz="0" w:space="0" w:color="auto"/>
                      </w:divBdr>
                      <w:divsChild>
                        <w:div w:id="7956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017">
              <w:marLeft w:val="0"/>
              <w:marRight w:val="0"/>
              <w:marTop w:val="0"/>
              <w:marBottom w:val="0"/>
              <w:divBdr>
                <w:top w:val="none" w:sz="0" w:space="0" w:color="auto"/>
                <w:left w:val="none" w:sz="0" w:space="0" w:color="auto"/>
                <w:bottom w:val="none" w:sz="0" w:space="0" w:color="auto"/>
                <w:right w:val="none" w:sz="0" w:space="0" w:color="auto"/>
              </w:divBdr>
            </w:div>
            <w:div w:id="2009937623">
              <w:marLeft w:val="0"/>
              <w:marRight w:val="0"/>
              <w:marTop w:val="0"/>
              <w:marBottom w:val="0"/>
              <w:divBdr>
                <w:top w:val="none" w:sz="0" w:space="0" w:color="auto"/>
                <w:left w:val="none" w:sz="0" w:space="0" w:color="auto"/>
                <w:bottom w:val="none" w:sz="0" w:space="0" w:color="auto"/>
                <w:right w:val="none" w:sz="0" w:space="0" w:color="auto"/>
              </w:divBdr>
              <w:divsChild>
                <w:div w:id="1798333797">
                  <w:marLeft w:val="0"/>
                  <w:marRight w:val="0"/>
                  <w:marTop w:val="0"/>
                  <w:marBottom w:val="0"/>
                  <w:divBdr>
                    <w:top w:val="none" w:sz="0" w:space="0" w:color="auto"/>
                    <w:left w:val="none" w:sz="0" w:space="0" w:color="auto"/>
                    <w:bottom w:val="none" w:sz="0" w:space="0" w:color="auto"/>
                    <w:right w:val="none" w:sz="0" w:space="0" w:color="auto"/>
                  </w:divBdr>
                  <w:divsChild>
                    <w:div w:id="1087073967">
                      <w:marLeft w:val="0"/>
                      <w:marRight w:val="0"/>
                      <w:marTop w:val="0"/>
                      <w:marBottom w:val="0"/>
                      <w:divBdr>
                        <w:top w:val="none" w:sz="0" w:space="0" w:color="auto"/>
                        <w:left w:val="none" w:sz="0" w:space="0" w:color="auto"/>
                        <w:bottom w:val="none" w:sz="0" w:space="0" w:color="auto"/>
                        <w:right w:val="none" w:sz="0" w:space="0" w:color="auto"/>
                      </w:divBdr>
                      <w:divsChild>
                        <w:div w:id="9526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41477">
              <w:marLeft w:val="0"/>
              <w:marRight w:val="0"/>
              <w:marTop w:val="0"/>
              <w:marBottom w:val="0"/>
              <w:divBdr>
                <w:top w:val="none" w:sz="0" w:space="0" w:color="auto"/>
                <w:left w:val="none" w:sz="0" w:space="0" w:color="auto"/>
                <w:bottom w:val="none" w:sz="0" w:space="0" w:color="auto"/>
                <w:right w:val="none" w:sz="0" w:space="0" w:color="auto"/>
              </w:divBdr>
            </w:div>
            <w:div w:id="1818449853">
              <w:marLeft w:val="0"/>
              <w:marRight w:val="0"/>
              <w:marTop w:val="0"/>
              <w:marBottom w:val="0"/>
              <w:divBdr>
                <w:top w:val="none" w:sz="0" w:space="0" w:color="auto"/>
                <w:left w:val="none" w:sz="0" w:space="0" w:color="auto"/>
                <w:bottom w:val="none" w:sz="0" w:space="0" w:color="auto"/>
                <w:right w:val="none" w:sz="0" w:space="0" w:color="auto"/>
              </w:divBdr>
              <w:divsChild>
                <w:div w:id="2044557540">
                  <w:marLeft w:val="0"/>
                  <w:marRight w:val="0"/>
                  <w:marTop w:val="0"/>
                  <w:marBottom w:val="0"/>
                  <w:divBdr>
                    <w:top w:val="none" w:sz="0" w:space="0" w:color="auto"/>
                    <w:left w:val="none" w:sz="0" w:space="0" w:color="auto"/>
                    <w:bottom w:val="none" w:sz="0" w:space="0" w:color="auto"/>
                    <w:right w:val="none" w:sz="0" w:space="0" w:color="auto"/>
                  </w:divBdr>
                  <w:divsChild>
                    <w:div w:id="979647962">
                      <w:marLeft w:val="0"/>
                      <w:marRight w:val="0"/>
                      <w:marTop w:val="0"/>
                      <w:marBottom w:val="0"/>
                      <w:divBdr>
                        <w:top w:val="none" w:sz="0" w:space="0" w:color="auto"/>
                        <w:left w:val="none" w:sz="0" w:space="0" w:color="auto"/>
                        <w:bottom w:val="none" w:sz="0" w:space="0" w:color="auto"/>
                        <w:right w:val="none" w:sz="0" w:space="0" w:color="auto"/>
                      </w:divBdr>
                      <w:divsChild>
                        <w:div w:id="553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78663">
      <w:bodyDiv w:val="1"/>
      <w:marLeft w:val="0"/>
      <w:marRight w:val="0"/>
      <w:marTop w:val="0"/>
      <w:marBottom w:val="0"/>
      <w:divBdr>
        <w:top w:val="none" w:sz="0" w:space="0" w:color="auto"/>
        <w:left w:val="none" w:sz="0" w:space="0" w:color="auto"/>
        <w:bottom w:val="none" w:sz="0" w:space="0" w:color="auto"/>
        <w:right w:val="none" w:sz="0" w:space="0" w:color="auto"/>
      </w:divBdr>
    </w:div>
    <w:div w:id="1689524638">
      <w:bodyDiv w:val="1"/>
      <w:marLeft w:val="0"/>
      <w:marRight w:val="0"/>
      <w:marTop w:val="0"/>
      <w:marBottom w:val="0"/>
      <w:divBdr>
        <w:top w:val="none" w:sz="0" w:space="0" w:color="auto"/>
        <w:left w:val="none" w:sz="0" w:space="0" w:color="auto"/>
        <w:bottom w:val="none" w:sz="0" w:space="0" w:color="auto"/>
        <w:right w:val="none" w:sz="0" w:space="0" w:color="auto"/>
      </w:divBdr>
    </w:div>
    <w:div w:id="192710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indy.thomason@kp.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043C29A442AD4A8A60C238881758B7" ma:contentTypeVersion="4" ma:contentTypeDescription="Create a new document." ma:contentTypeScope="" ma:versionID="2e2dfaf844c1c5a8816b6b97a30bb71e">
  <xsd:schema xmlns:xsd="http://www.w3.org/2001/XMLSchema" xmlns:xs="http://www.w3.org/2001/XMLSchema" xmlns:p="http://schemas.microsoft.com/office/2006/metadata/properties" xmlns:ns2="26177d62-7f1b-4474-9198-83ee96b0c840" xmlns:ns3="bd792c2c-67d0-40a0-b044-bf627f237e89" targetNamespace="http://schemas.microsoft.com/office/2006/metadata/properties" ma:root="true" ma:fieldsID="45c746fdac0bcb6d335ccf67a6d7383d" ns2:_="" ns3:_="">
    <xsd:import namespace="26177d62-7f1b-4474-9198-83ee96b0c840"/>
    <xsd:import namespace="bd792c2c-67d0-40a0-b044-bf627f237e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77d62-7f1b-4474-9198-83ee96b0c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792c2c-67d0-40a0-b044-bf627f237e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67450F-5907-44AF-8F2B-7B0406169795}">
  <ds:schemaRefs>
    <ds:schemaRef ds:uri="http://schemas.microsoft.com/sharepoint/v3/contenttype/forms"/>
  </ds:schemaRefs>
</ds:datastoreItem>
</file>

<file path=customXml/itemProps2.xml><?xml version="1.0" encoding="utf-8"?>
<ds:datastoreItem xmlns:ds="http://schemas.openxmlformats.org/officeDocument/2006/customXml" ds:itemID="{1498AB08-464B-4858-952E-EF1542FC7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77d62-7f1b-4474-9198-83ee96b0c840"/>
    <ds:schemaRef ds:uri="bd792c2c-67d0-40a0-b044-bf627f237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2EACE-19F9-47CF-A39F-DD5561FD41D7}">
  <ds:schemaRef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purl.org/dc/terms/"/>
    <ds:schemaRef ds:uri="bd792c2c-67d0-40a0-b044-bf627f237e89"/>
    <ds:schemaRef ds:uri="http://schemas.microsoft.com/office/infopath/2007/PartnerControls"/>
    <ds:schemaRef ds:uri="http://schemas.openxmlformats.org/package/2006/metadata/core-properties"/>
    <ds:schemaRef ds:uri="26177d62-7f1b-4474-9198-83ee96b0c840"/>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 Murphy</dc:creator>
  <cp:lastModifiedBy>Cindy Thomason</cp:lastModifiedBy>
  <cp:revision>6</cp:revision>
  <dcterms:created xsi:type="dcterms:W3CDTF">2019-06-19T15:53:00Z</dcterms:created>
  <dcterms:modified xsi:type="dcterms:W3CDTF">2019-06-24T17:47:00Z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0x010100FA043C29A442AD4A8A60C238881758B7</vt:lpwstr>
  </property>
  <property fmtid="{D5CDD505-2E9C-101B-9397-08002B2CF9AE}" pid="3" name="AuthorIds_UIVersion_2048">
    <vt:lpwstr>6</vt:lpwstr>
  </property>
</Properties>
</file>